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2BB8F8" w14:textId="39339993" w:rsidR="00380318" w:rsidRDefault="00380318" w:rsidP="00380318">
      <w:pPr>
        <w:pStyle w:val="Docketnumber"/>
        <w:rPr>
          <w:sz w:val="24"/>
          <w:szCs w:val="24"/>
        </w:rPr>
      </w:pPr>
      <w:bookmarkStart w:id="0" w:name="_GoBack"/>
      <w:bookmarkEnd w:id="0"/>
      <w:r w:rsidRPr="00E57EBE">
        <w:rPr>
          <w:sz w:val="24"/>
          <w:szCs w:val="24"/>
        </w:rPr>
        <w:t xml:space="preserve">DOCKET NO.  </w:t>
      </w:r>
      <w:r>
        <w:rPr>
          <w:sz w:val="24"/>
          <w:szCs w:val="24"/>
        </w:rPr>
        <w:t>46806</w:t>
      </w:r>
    </w:p>
    <w:p w14:paraId="0B976A42" w14:textId="77777777" w:rsidR="00380318" w:rsidRPr="001E0547" w:rsidRDefault="00380318" w:rsidP="00380318">
      <w:pPr>
        <w:pStyle w:val="Docketnumber"/>
        <w:rPr>
          <w:b w:val="0"/>
        </w:rPr>
      </w:pPr>
    </w:p>
    <w:tbl>
      <w:tblPr>
        <w:tblW w:w="0" w:type="auto"/>
        <w:tblLook w:val="01E0" w:firstRow="1" w:lastRow="1" w:firstColumn="1" w:lastColumn="1" w:noHBand="0" w:noVBand="0"/>
      </w:tblPr>
      <w:tblGrid>
        <w:gridCol w:w="4428"/>
        <w:gridCol w:w="360"/>
        <w:gridCol w:w="4788"/>
      </w:tblGrid>
      <w:tr w:rsidR="00380318" w:rsidRPr="00D75599" w14:paraId="76C19464" w14:textId="77777777" w:rsidTr="00973EB5">
        <w:tc>
          <w:tcPr>
            <w:tcW w:w="4428" w:type="dxa"/>
          </w:tcPr>
          <w:p w14:paraId="7663BF28" w14:textId="713F9D33" w:rsidR="00380318" w:rsidRPr="005B57BE" w:rsidRDefault="00380318" w:rsidP="006631D6">
            <w:pPr>
              <w:rPr>
                <w:rFonts w:ascii="Times New Roman" w:hAnsi="Times New Roman" w:cs="Times New Roman"/>
                <w:b/>
                <w:sz w:val="24"/>
                <w:szCs w:val="24"/>
              </w:rPr>
            </w:pPr>
            <w:r w:rsidRPr="00380318">
              <w:rPr>
                <w:rFonts w:ascii="Times New Roman" w:hAnsi="Times New Roman" w:cs="Times New Roman"/>
                <w:b/>
                <w:sz w:val="24"/>
                <w:szCs w:val="24"/>
              </w:rPr>
              <w:t xml:space="preserve">APPLICATION OF </w:t>
            </w:r>
            <w:r w:rsidR="006631D6">
              <w:rPr>
                <w:rFonts w:ascii="Times New Roman" w:hAnsi="Times New Roman" w:cs="Times New Roman"/>
                <w:b/>
                <w:sz w:val="24"/>
                <w:szCs w:val="24"/>
              </w:rPr>
              <w:t xml:space="preserve">MELVIN BLOCK </w:t>
            </w:r>
            <w:r w:rsidRPr="00380318">
              <w:rPr>
                <w:rFonts w:ascii="Times New Roman" w:hAnsi="Times New Roman" w:cs="Times New Roman"/>
                <w:b/>
                <w:sz w:val="24"/>
                <w:szCs w:val="24"/>
              </w:rPr>
              <w:t>AND CITY OF BRIDGE CITY FOR SALE, TRANSFER, OR MERGER OF FACILITIES AND CERTIFICATE RIGHTS IN ORANGE COUNTY</w:t>
            </w:r>
          </w:p>
        </w:tc>
        <w:tc>
          <w:tcPr>
            <w:tcW w:w="360" w:type="dxa"/>
          </w:tcPr>
          <w:p w14:paraId="6BA96328" w14:textId="77777777" w:rsidR="00380318" w:rsidRPr="007168CC" w:rsidRDefault="00380318" w:rsidP="00973EB5">
            <w:pPr>
              <w:rPr>
                <w:rFonts w:ascii="Times New Roman" w:hAnsi="Times New Roman" w:cs="Times New Roman"/>
                <w:b/>
              </w:rPr>
            </w:pPr>
            <w:r w:rsidRPr="007168CC">
              <w:rPr>
                <w:rFonts w:ascii="Times New Roman" w:hAnsi="Times New Roman" w:cs="Times New Roman"/>
                <w:b/>
              </w:rPr>
              <w:t>§</w:t>
            </w:r>
          </w:p>
          <w:p w14:paraId="5C4DD883" w14:textId="77777777" w:rsidR="00380318" w:rsidRPr="007168CC" w:rsidRDefault="00380318" w:rsidP="00973EB5">
            <w:pPr>
              <w:rPr>
                <w:rFonts w:ascii="Times New Roman" w:hAnsi="Times New Roman" w:cs="Times New Roman"/>
                <w:b/>
              </w:rPr>
            </w:pPr>
            <w:r w:rsidRPr="007168CC">
              <w:rPr>
                <w:rFonts w:ascii="Times New Roman" w:hAnsi="Times New Roman" w:cs="Times New Roman"/>
                <w:b/>
              </w:rPr>
              <w:t>§</w:t>
            </w:r>
          </w:p>
          <w:p w14:paraId="3177F17B" w14:textId="77777777" w:rsidR="00380318" w:rsidRPr="007168CC" w:rsidRDefault="00380318" w:rsidP="00973EB5">
            <w:pPr>
              <w:rPr>
                <w:rFonts w:ascii="Times New Roman" w:hAnsi="Times New Roman" w:cs="Times New Roman"/>
                <w:b/>
              </w:rPr>
            </w:pPr>
            <w:r w:rsidRPr="007168CC">
              <w:rPr>
                <w:rFonts w:ascii="Times New Roman" w:hAnsi="Times New Roman" w:cs="Times New Roman"/>
                <w:b/>
              </w:rPr>
              <w:t>§</w:t>
            </w:r>
          </w:p>
          <w:p w14:paraId="6177D7FE" w14:textId="77777777" w:rsidR="00380318" w:rsidRPr="007168CC" w:rsidRDefault="00380318" w:rsidP="00973EB5">
            <w:pPr>
              <w:rPr>
                <w:rFonts w:ascii="Times New Roman" w:hAnsi="Times New Roman" w:cs="Times New Roman"/>
                <w:b/>
              </w:rPr>
            </w:pPr>
            <w:r w:rsidRPr="007168CC">
              <w:rPr>
                <w:rFonts w:ascii="Times New Roman" w:hAnsi="Times New Roman" w:cs="Times New Roman"/>
                <w:b/>
              </w:rPr>
              <w:t>§</w:t>
            </w:r>
          </w:p>
          <w:p w14:paraId="4DA62315" w14:textId="77777777" w:rsidR="00380318" w:rsidRPr="007168CC" w:rsidRDefault="00380318" w:rsidP="00973EB5">
            <w:pPr>
              <w:rPr>
                <w:rFonts w:ascii="Times New Roman" w:hAnsi="Times New Roman" w:cs="Times New Roman"/>
                <w:b/>
              </w:rPr>
            </w:pPr>
            <w:r w:rsidRPr="007168CC">
              <w:rPr>
                <w:rFonts w:ascii="Times New Roman" w:hAnsi="Times New Roman" w:cs="Times New Roman"/>
                <w:b/>
              </w:rPr>
              <w:t>§</w:t>
            </w:r>
          </w:p>
          <w:p w14:paraId="799CC779" w14:textId="77777777" w:rsidR="00380318" w:rsidRDefault="00380318" w:rsidP="00973EB5">
            <w:pPr>
              <w:rPr>
                <w:rFonts w:ascii="Times New Roman" w:hAnsi="Times New Roman" w:cs="Times New Roman"/>
                <w:b/>
              </w:rPr>
            </w:pPr>
            <w:r w:rsidRPr="007168CC">
              <w:rPr>
                <w:rFonts w:ascii="Times New Roman" w:hAnsi="Times New Roman" w:cs="Times New Roman"/>
                <w:b/>
              </w:rPr>
              <w:t>§</w:t>
            </w:r>
          </w:p>
          <w:p w14:paraId="0E9D6DE9" w14:textId="77777777" w:rsidR="00380318" w:rsidRDefault="00380318" w:rsidP="00973EB5">
            <w:pPr>
              <w:rPr>
                <w:rFonts w:ascii="Times New Roman" w:hAnsi="Times New Roman" w:cs="Times New Roman"/>
              </w:rPr>
            </w:pPr>
            <w:r w:rsidRPr="007168CC">
              <w:rPr>
                <w:rFonts w:ascii="Times New Roman" w:hAnsi="Times New Roman" w:cs="Times New Roman"/>
                <w:b/>
              </w:rPr>
              <w:t>§</w:t>
            </w:r>
          </w:p>
          <w:p w14:paraId="488E4E59" w14:textId="77777777" w:rsidR="00380318" w:rsidRPr="005B57BE" w:rsidRDefault="00380318" w:rsidP="00973EB5">
            <w:pPr>
              <w:rPr>
                <w:rFonts w:ascii="Times New Roman" w:hAnsi="Times New Roman" w:cs="Times New Roman"/>
              </w:rPr>
            </w:pPr>
            <w:r w:rsidRPr="007168CC">
              <w:rPr>
                <w:rFonts w:ascii="Times New Roman" w:hAnsi="Times New Roman" w:cs="Times New Roman"/>
                <w:b/>
              </w:rPr>
              <w:t>§</w:t>
            </w:r>
          </w:p>
        </w:tc>
        <w:tc>
          <w:tcPr>
            <w:tcW w:w="4788" w:type="dxa"/>
          </w:tcPr>
          <w:p w14:paraId="166089D8" w14:textId="77777777" w:rsidR="00380318" w:rsidRPr="007168CC" w:rsidRDefault="00380318" w:rsidP="00973EB5">
            <w:pPr>
              <w:pStyle w:val="Docketstyle"/>
              <w:spacing w:line="240" w:lineRule="auto"/>
              <w:jc w:val="center"/>
              <w:rPr>
                <w:bCs/>
              </w:rPr>
            </w:pPr>
            <w:r w:rsidRPr="007168CC">
              <w:rPr>
                <w:bCs/>
              </w:rPr>
              <w:t>PUBLIC UTILITY COMMISSION</w:t>
            </w:r>
          </w:p>
          <w:p w14:paraId="1094F153" w14:textId="77777777" w:rsidR="00380318" w:rsidRPr="007168CC" w:rsidRDefault="00380318" w:rsidP="00973EB5">
            <w:pPr>
              <w:pStyle w:val="Docketstyle"/>
              <w:spacing w:line="240" w:lineRule="auto"/>
              <w:jc w:val="center"/>
              <w:rPr>
                <w:bCs/>
              </w:rPr>
            </w:pPr>
          </w:p>
          <w:p w14:paraId="3CFAA610" w14:textId="77777777" w:rsidR="00380318" w:rsidRPr="007168CC" w:rsidRDefault="00380318" w:rsidP="00973EB5">
            <w:pPr>
              <w:pStyle w:val="Docketstyle"/>
              <w:spacing w:line="240" w:lineRule="auto"/>
              <w:jc w:val="center"/>
              <w:rPr>
                <w:bCs/>
              </w:rPr>
            </w:pPr>
            <w:r w:rsidRPr="007168CC">
              <w:rPr>
                <w:bCs/>
              </w:rPr>
              <w:t xml:space="preserve">OF </w:t>
            </w:r>
            <w:smartTag w:uri="urn:schemas-microsoft-com:office:smarttags" w:element="State">
              <w:smartTag w:uri="urn:schemas-microsoft-com:office:smarttags" w:element="place">
                <w:r w:rsidRPr="007168CC">
                  <w:rPr>
                    <w:bCs/>
                  </w:rPr>
                  <w:t>TEXAS</w:t>
                </w:r>
              </w:smartTag>
            </w:smartTag>
          </w:p>
        </w:tc>
      </w:tr>
    </w:tbl>
    <w:p w14:paraId="7B66C5B2" w14:textId="77777777" w:rsidR="00380318" w:rsidRPr="00714A7A" w:rsidRDefault="00380318" w:rsidP="00380318">
      <w:pPr>
        <w:pStyle w:val="Documentheading"/>
        <w:spacing w:before="240" w:after="240"/>
        <w:rPr>
          <w:sz w:val="24"/>
          <w:szCs w:val="24"/>
        </w:rPr>
      </w:pPr>
      <w:r>
        <w:rPr>
          <w:sz w:val="24"/>
          <w:szCs w:val="24"/>
        </w:rPr>
        <w:t>Joint</w:t>
      </w:r>
      <w:r w:rsidRPr="00E10101">
        <w:rPr>
          <w:sz w:val="24"/>
          <w:szCs w:val="24"/>
        </w:rPr>
        <w:t xml:space="preserve"> PROPOSED NOTICE OF APPROVAL AND REQUEST TO ADMIT EVIDENCE</w:t>
      </w:r>
    </w:p>
    <w:p w14:paraId="78F10421" w14:textId="307E9FCB" w:rsidR="008F4D79" w:rsidRDefault="00380318" w:rsidP="00380318">
      <w:pPr>
        <w:spacing w:line="360" w:lineRule="auto"/>
        <w:jc w:val="both"/>
        <w:rPr>
          <w:rFonts w:ascii="Times New Roman" w:hAnsi="Times New Roman" w:cs="Times New Roman"/>
          <w:sz w:val="24"/>
          <w:szCs w:val="24"/>
        </w:rPr>
      </w:pPr>
      <w:r>
        <w:tab/>
      </w:r>
      <w:r>
        <w:rPr>
          <w:rFonts w:ascii="Times New Roman" w:hAnsi="Times New Roman" w:cs="Times New Roman"/>
          <w:sz w:val="24"/>
          <w:szCs w:val="24"/>
        </w:rPr>
        <w:t>COMES NOW</w:t>
      </w:r>
      <w:r w:rsidR="008F4D79">
        <w:rPr>
          <w:rFonts w:ascii="Times New Roman" w:hAnsi="Times New Roman" w:cs="Times New Roman"/>
          <w:sz w:val="24"/>
          <w:szCs w:val="24"/>
        </w:rPr>
        <w:t xml:space="preserve"> </w:t>
      </w:r>
      <w:r w:rsidR="004B2D35">
        <w:rPr>
          <w:rFonts w:ascii="Times New Roman" w:hAnsi="Times New Roman" w:cs="Times New Roman"/>
          <w:sz w:val="24"/>
          <w:szCs w:val="24"/>
        </w:rPr>
        <w:t>Melvin Block</w:t>
      </w:r>
      <w:r w:rsidR="00D17BD1">
        <w:rPr>
          <w:rFonts w:ascii="Times New Roman" w:hAnsi="Times New Roman" w:cs="Times New Roman"/>
          <w:sz w:val="24"/>
          <w:szCs w:val="24"/>
        </w:rPr>
        <w:t xml:space="preserve"> d/b/a Community Water Systems</w:t>
      </w:r>
      <w:r w:rsidR="004B2D35">
        <w:rPr>
          <w:rFonts w:ascii="Times New Roman" w:hAnsi="Times New Roman" w:cs="Times New Roman"/>
          <w:sz w:val="24"/>
          <w:szCs w:val="24"/>
        </w:rPr>
        <w:t xml:space="preserve">, operator of the </w:t>
      </w:r>
      <w:r w:rsidR="008F4D79">
        <w:rPr>
          <w:rFonts w:ascii="Times New Roman" w:hAnsi="Times New Roman" w:cs="Times New Roman"/>
          <w:sz w:val="24"/>
          <w:szCs w:val="24"/>
        </w:rPr>
        <w:t>Cherry Hill Subdivision</w:t>
      </w:r>
      <w:r w:rsidR="004B2D35">
        <w:rPr>
          <w:rFonts w:ascii="Times New Roman" w:hAnsi="Times New Roman" w:cs="Times New Roman"/>
          <w:sz w:val="24"/>
          <w:szCs w:val="24"/>
        </w:rPr>
        <w:t xml:space="preserve"> water system (Cherry Hill Subdivision)</w:t>
      </w:r>
      <w:r w:rsidR="008F4D79">
        <w:rPr>
          <w:rFonts w:ascii="Times New Roman" w:hAnsi="Times New Roman" w:cs="Times New Roman"/>
          <w:sz w:val="24"/>
          <w:szCs w:val="24"/>
        </w:rPr>
        <w:t>, the City of Bridge City, and</w:t>
      </w:r>
      <w:r>
        <w:rPr>
          <w:rFonts w:ascii="Times New Roman" w:hAnsi="Times New Roman" w:cs="Times New Roman"/>
          <w:sz w:val="24"/>
          <w:szCs w:val="24"/>
        </w:rPr>
        <w:t xml:space="preserve"> Staff (Staff) of the Public Utility Commission (Commission)</w:t>
      </w:r>
      <w:r w:rsidR="008F4D79">
        <w:rPr>
          <w:rFonts w:ascii="Times New Roman" w:hAnsi="Times New Roman" w:cs="Times New Roman"/>
          <w:sz w:val="24"/>
          <w:szCs w:val="24"/>
        </w:rPr>
        <w:t xml:space="preserve"> and</w:t>
      </w:r>
      <w:r>
        <w:rPr>
          <w:rFonts w:ascii="Times New Roman" w:hAnsi="Times New Roman" w:cs="Times New Roman"/>
          <w:sz w:val="24"/>
          <w:szCs w:val="24"/>
        </w:rPr>
        <w:t xml:space="preserve"> file this Joint Proposed Notice of Approval and Request to Admit Evidence</w:t>
      </w:r>
      <w:r w:rsidR="008F4D79">
        <w:rPr>
          <w:rFonts w:ascii="Times New Roman" w:hAnsi="Times New Roman" w:cs="Times New Roman"/>
          <w:sz w:val="24"/>
          <w:szCs w:val="24"/>
        </w:rPr>
        <w:t xml:space="preserve"> in response to Order No. 6. </w:t>
      </w:r>
    </w:p>
    <w:p w14:paraId="30BB4A28" w14:textId="5138637E" w:rsidR="00380318" w:rsidRDefault="00380318" w:rsidP="00380318">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1C18AA30" w14:textId="77777777" w:rsidR="00380318" w:rsidRPr="00A52F44" w:rsidRDefault="00380318" w:rsidP="00380318">
      <w:pPr>
        <w:spacing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I. </w:t>
      </w:r>
      <w:r>
        <w:rPr>
          <w:rFonts w:ascii="Times New Roman" w:hAnsi="Times New Roman" w:cs="Times New Roman"/>
          <w:b/>
          <w:sz w:val="24"/>
          <w:szCs w:val="24"/>
        </w:rPr>
        <w:tab/>
        <w:t>Background</w:t>
      </w:r>
    </w:p>
    <w:p w14:paraId="7945BC1D" w14:textId="075FD690" w:rsidR="00380318" w:rsidRDefault="00380318" w:rsidP="00380318">
      <w:pPr>
        <w:spacing w:line="360" w:lineRule="auto"/>
        <w:ind w:firstLine="720"/>
        <w:jc w:val="both"/>
        <w:rPr>
          <w:rFonts w:ascii="Times New Roman" w:hAnsi="Times New Roman" w:cs="Times New Roman"/>
          <w:sz w:val="24"/>
          <w:szCs w:val="24"/>
        </w:rPr>
      </w:pPr>
      <w:r w:rsidRPr="00A52F44">
        <w:rPr>
          <w:rFonts w:ascii="Times New Roman" w:hAnsi="Times New Roman" w:cs="Times New Roman"/>
          <w:sz w:val="24"/>
          <w:szCs w:val="24"/>
        </w:rPr>
        <w:t xml:space="preserve">On </w:t>
      </w:r>
      <w:r w:rsidRPr="00380318">
        <w:rPr>
          <w:rFonts w:ascii="Times New Roman" w:hAnsi="Times New Roman" w:cs="Times New Roman"/>
          <w:sz w:val="24"/>
          <w:szCs w:val="24"/>
        </w:rPr>
        <w:t>January 26, 2017, Cherry Hill Subdivision and City of Bridge City</w:t>
      </w:r>
      <w:r w:rsidRPr="00A52F44">
        <w:rPr>
          <w:rFonts w:ascii="Times New Roman" w:hAnsi="Times New Roman" w:cs="Times New Roman"/>
          <w:sz w:val="24"/>
          <w:szCs w:val="24"/>
        </w:rPr>
        <w:t xml:space="preserve"> (collectively, Applicants) filed an application for approval of a sale, transfer, or merger of facilities and certi</w:t>
      </w:r>
      <w:r>
        <w:rPr>
          <w:rFonts w:ascii="Times New Roman" w:hAnsi="Times New Roman" w:cs="Times New Roman"/>
          <w:sz w:val="24"/>
          <w:szCs w:val="24"/>
        </w:rPr>
        <w:t xml:space="preserve">ficate rights in Orange County </w:t>
      </w:r>
      <w:r w:rsidRPr="00A52F44">
        <w:rPr>
          <w:rFonts w:ascii="Times New Roman" w:hAnsi="Times New Roman" w:cs="Times New Roman"/>
          <w:sz w:val="24"/>
          <w:szCs w:val="24"/>
        </w:rPr>
        <w:t>pursuant to Tex. Water Code Ann. §§ 13.301, 13.246, and</w:t>
      </w:r>
      <w:r w:rsidR="000941B4">
        <w:rPr>
          <w:rFonts w:ascii="Times New Roman" w:hAnsi="Times New Roman" w:cs="Times New Roman"/>
          <w:sz w:val="24"/>
          <w:szCs w:val="24"/>
        </w:rPr>
        <w:t> </w:t>
      </w:r>
      <w:r w:rsidRPr="00A52F44">
        <w:rPr>
          <w:rFonts w:ascii="Times New Roman" w:hAnsi="Times New Roman" w:cs="Times New Roman"/>
          <w:sz w:val="24"/>
          <w:szCs w:val="24"/>
        </w:rPr>
        <w:t>13.301 (</w:t>
      </w:r>
      <w:proofErr w:type="spellStart"/>
      <w:r w:rsidRPr="00A52F44">
        <w:rPr>
          <w:rFonts w:ascii="Times New Roman" w:hAnsi="Times New Roman" w:cs="Times New Roman"/>
          <w:sz w:val="24"/>
          <w:szCs w:val="24"/>
        </w:rPr>
        <w:t>TWC</w:t>
      </w:r>
      <w:proofErr w:type="spellEnd"/>
      <w:r w:rsidRPr="00A52F44">
        <w:rPr>
          <w:rFonts w:ascii="Times New Roman" w:hAnsi="Times New Roman" w:cs="Times New Roman"/>
          <w:sz w:val="24"/>
          <w:szCs w:val="24"/>
        </w:rPr>
        <w:t>) and 16 Tex. Admin</w:t>
      </w:r>
      <w:proofErr w:type="gramStart"/>
      <w:r w:rsidRPr="00A52F44">
        <w:rPr>
          <w:rFonts w:ascii="Times New Roman" w:hAnsi="Times New Roman" w:cs="Times New Roman"/>
          <w:sz w:val="24"/>
          <w:szCs w:val="24"/>
        </w:rPr>
        <w:t xml:space="preserve">. </w:t>
      </w:r>
      <w:proofErr w:type="gramEnd"/>
      <w:r w:rsidRPr="00A52F44">
        <w:rPr>
          <w:rFonts w:ascii="Times New Roman" w:hAnsi="Times New Roman" w:cs="Times New Roman"/>
          <w:sz w:val="24"/>
          <w:szCs w:val="24"/>
        </w:rPr>
        <w:t>Code §§ 24.102</w:t>
      </w:r>
      <w:r w:rsidR="004D077E">
        <w:rPr>
          <w:rFonts w:ascii="Times New Roman" w:hAnsi="Times New Roman" w:cs="Times New Roman"/>
          <w:sz w:val="24"/>
          <w:szCs w:val="24"/>
        </w:rPr>
        <w:t xml:space="preserve"> and</w:t>
      </w:r>
      <w:r w:rsidRPr="00A52F44">
        <w:rPr>
          <w:rFonts w:ascii="Times New Roman" w:hAnsi="Times New Roman" w:cs="Times New Roman"/>
          <w:sz w:val="24"/>
          <w:szCs w:val="24"/>
        </w:rPr>
        <w:t xml:space="preserve"> 24.109 (TAC).  </w:t>
      </w:r>
      <w:r w:rsidRPr="00380318">
        <w:rPr>
          <w:rFonts w:ascii="Times New Roman" w:hAnsi="Times New Roman" w:cs="Times New Roman"/>
          <w:sz w:val="24"/>
          <w:szCs w:val="24"/>
        </w:rPr>
        <w:t>The Applicants seek approval</w:t>
      </w:r>
      <w:r w:rsidR="004D077E">
        <w:rPr>
          <w:rFonts w:ascii="Times New Roman" w:hAnsi="Times New Roman" w:cs="Times New Roman"/>
          <w:sz w:val="24"/>
          <w:szCs w:val="24"/>
        </w:rPr>
        <w:t xml:space="preserve"> to transfer a portion of</w:t>
      </w:r>
      <w:r w:rsidRPr="00380318">
        <w:rPr>
          <w:rFonts w:ascii="Times New Roman" w:hAnsi="Times New Roman" w:cs="Times New Roman"/>
          <w:sz w:val="24"/>
          <w:szCs w:val="24"/>
        </w:rPr>
        <w:t xml:space="preserve"> Cherry Hill Subdivision</w:t>
      </w:r>
      <w:r w:rsidR="004D077E">
        <w:rPr>
          <w:rFonts w:ascii="Times New Roman" w:hAnsi="Times New Roman" w:cs="Times New Roman"/>
          <w:sz w:val="24"/>
          <w:szCs w:val="24"/>
        </w:rPr>
        <w:t>’s</w:t>
      </w:r>
      <w:r w:rsidRPr="00380318">
        <w:rPr>
          <w:rFonts w:ascii="Times New Roman" w:hAnsi="Times New Roman" w:cs="Times New Roman"/>
          <w:sz w:val="24"/>
          <w:szCs w:val="24"/>
        </w:rPr>
        <w:t xml:space="preserve"> </w:t>
      </w:r>
      <w:r w:rsidR="003457FC">
        <w:rPr>
          <w:rFonts w:ascii="Times New Roman" w:hAnsi="Times New Roman" w:cs="Times New Roman"/>
          <w:sz w:val="24"/>
          <w:szCs w:val="24"/>
        </w:rPr>
        <w:t xml:space="preserve">certificated service area under </w:t>
      </w:r>
      <w:r w:rsidRPr="00380318">
        <w:rPr>
          <w:rFonts w:ascii="Times New Roman" w:hAnsi="Times New Roman" w:cs="Times New Roman"/>
          <w:sz w:val="24"/>
          <w:szCs w:val="24"/>
        </w:rPr>
        <w:t>water Certificate of Convenience and Necessity (</w:t>
      </w:r>
      <w:proofErr w:type="spellStart"/>
      <w:r w:rsidRPr="00380318">
        <w:rPr>
          <w:rFonts w:ascii="Times New Roman" w:hAnsi="Times New Roman" w:cs="Times New Roman"/>
          <w:sz w:val="24"/>
          <w:szCs w:val="24"/>
        </w:rPr>
        <w:t>CCN</w:t>
      </w:r>
      <w:proofErr w:type="spellEnd"/>
      <w:r w:rsidRPr="00380318">
        <w:rPr>
          <w:rFonts w:ascii="Times New Roman" w:hAnsi="Times New Roman" w:cs="Times New Roman"/>
          <w:sz w:val="24"/>
          <w:szCs w:val="24"/>
        </w:rPr>
        <w:t>) No. 11438 and associated facilities to City of Bridge City</w:t>
      </w:r>
      <w:r w:rsidR="004D077E">
        <w:rPr>
          <w:rFonts w:ascii="Times New Roman" w:hAnsi="Times New Roman" w:cs="Times New Roman"/>
          <w:sz w:val="24"/>
          <w:szCs w:val="24"/>
        </w:rPr>
        <w:t>’s</w:t>
      </w:r>
      <w:r w:rsidRPr="00380318">
        <w:rPr>
          <w:rFonts w:ascii="Times New Roman" w:hAnsi="Times New Roman" w:cs="Times New Roman"/>
          <w:sz w:val="24"/>
          <w:szCs w:val="24"/>
        </w:rPr>
        <w:t xml:space="preserve"> retail water </w:t>
      </w:r>
      <w:proofErr w:type="spellStart"/>
      <w:r w:rsidRPr="00380318">
        <w:rPr>
          <w:rFonts w:ascii="Times New Roman" w:hAnsi="Times New Roman" w:cs="Times New Roman"/>
          <w:sz w:val="24"/>
          <w:szCs w:val="24"/>
        </w:rPr>
        <w:t>CCN</w:t>
      </w:r>
      <w:proofErr w:type="spellEnd"/>
      <w:r w:rsidRPr="00380318">
        <w:rPr>
          <w:rFonts w:ascii="Times New Roman" w:hAnsi="Times New Roman" w:cs="Times New Roman"/>
          <w:sz w:val="24"/>
          <w:szCs w:val="24"/>
        </w:rPr>
        <w:t xml:space="preserve"> No. 12802.</w:t>
      </w:r>
      <w:r>
        <w:rPr>
          <w:rFonts w:ascii="Times New Roman" w:hAnsi="Times New Roman" w:cs="Times New Roman"/>
          <w:sz w:val="24"/>
          <w:szCs w:val="24"/>
        </w:rPr>
        <w:t xml:space="preserve">  This Joint Proposed Notice of Approval and Request to Admit Evidence includes findings of fact, conclusions of law, and ordering paragraphs.  The Applicants have reviewed and agree to the Proposed Notice of Approval attached hereto.  The Proposed Notice of Approval is timely filed on or before July 14, 2017. </w:t>
      </w:r>
      <w:r w:rsidRPr="00A52F44">
        <w:rPr>
          <w:rFonts w:ascii="Times New Roman" w:hAnsi="Times New Roman" w:cs="Times New Roman"/>
          <w:sz w:val="24"/>
          <w:szCs w:val="24"/>
        </w:rPr>
        <w:t xml:space="preserve"> </w:t>
      </w:r>
    </w:p>
    <w:p w14:paraId="5E8B4DE1" w14:textId="77777777" w:rsidR="002D79E7" w:rsidRDefault="002D79E7" w:rsidP="00380318">
      <w:pPr>
        <w:spacing w:line="360" w:lineRule="auto"/>
        <w:ind w:firstLine="720"/>
        <w:jc w:val="both"/>
        <w:rPr>
          <w:rFonts w:ascii="Times New Roman" w:hAnsi="Times New Roman" w:cs="Times New Roman"/>
          <w:sz w:val="24"/>
          <w:szCs w:val="24"/>
        </w:rPr>
      </w:pPr>
    </w:p>
    <w:p w14:paraId="034EAC16" w14:textId="2137961E" w:rsidR="00380318" w:rsidRPr="007A006E" w:rsidRDefault="00380318" w:rsidP="00380318">
      <w:pPr>
        <w:widowControl w:val="0"/>
        <w:spacing w:line="360" w:lineRule="auto"/>
        <w:jc w:val="center"/>
        <w:rPr>
          <w:rFonts w:ascii="Times New Roman" w:eastAsia="Times New Roman" w:hAnsi="Times New Roman" w:cs="Times New Roman"/>
          <w:sz w:val="24"/>
          <w:szCs w:val="24"/>
        </w:rPr>
      </w:pPr>
      <w:r w:rsidRPr="007A006E">
        <w:rPr>
          <w:rFonts w:ascii="Times New Roman" w:eastAsia="Times New Roman" w:hAnsi="Times New Roman" w:cs="Times New Roman"/>
          <w:b/>
          <w:sz w:val="24"/>
          <w:szCs w:val="24"/>
        </w:rPr>
        <w:t>I</w:t>
      </w:r>
      <w:r w:rsidR="002D79E7">
        <w:rPr>
          <w:rFonts w:ascii="Times New Roman" w:eastAsia="Times New Roman" w:hAnsi="Times New Roman" w:cs="Times New Roman"/>
          <w:b/>
          <w:sz w:val="24"/>
          <w:szCs w:val="24"/>
        </w:rPr>
        <w:t>I</w:t>
      </w:r>
      <w:r w:rsidRPr="007A006E">
        <w:rPr>
          <w:rFonts w:ascii="Times New Roman" w:eastAsia="Times New Roman" w:hAnsi="Times New Roman" w:cs="Times New Roman"/>
          <w:b/>
          <w:sz w:val="24"/>
          <w:szCs w:val="24"/>
        </w:rPr>
        <w:t xml:space="preserve">. </w:t>
      </w:r>
      <w:r w:rsidRPr="007A006E">
        <w:rPr>
          <w:rFonts w:ascii="Times New Roman" w:eastAsia="Times New Roman" w:hAnsi="Times New Roman" w:cs="Times New Roman"/>
          <w:b/>
          <w:sz w:val="24"/>
          <w:szCs w:val="24"/>
        </w:rPr>
        <w:tab/>
      </w:r>
      <w:r w:rsidRPr="00714A7A">
        <w:rPr>
          <w:rFonts w:ascii="Times New Roman Bold" w:eastAsia="Times New Roman" w:hAnsi="Times New Roman Bold" w:cs="Times New Roman"/>
          <w:b/>
          <w:sz w:val="24"/>
          <w:szCs w:val="24"/>
        </w:rPr>
        <w:t>Request to Admit Evidence</w:t>
      </w:r>
    </w:p>
    <w:p w14:paraId="7C2C6BBB" w14:textId="77777777" w:rsidR="00380318" w:rsidRDefault="00380318" w:rsidP="00380318">
      <w:pPr>
        <w:widowControl w:val="0"/>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The Applicants and Staff request</w:t>
      </w:r>
      <w:r w:rsidRPr="007A006E">
        <w:rPr>
          <w:rFonts w:ascii="Times New Roman" w:eastAsia="Times New Roman" w:hAnsi="Times New Roman" w:cs="Times New Roman"/>
          <w:sz w:val="24"/>
          <w:szCs w:val="24"/>
        </w:rPr>
        <w:t xml:space="preserve"> to admit the following evidence into the record of this proceeding: </w:t>
      </w:r>
    </w:p>
    <w:p w14:paraId="4F2DD76D" w14:textId="0C9121A6" w:rsidR="00380318" w:rsidRDefault="00380318" w:rsidP="00380318">
      <w:pPr>
        <w:pStyle w:val="ListParagraph"/>
        <w:widowControl w:val="0"/>
        <w:numPr>
          <w:ilvl w:val="0"/>
          <w:numId w:val="10"/>
        </w:num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Application of </w:t>
      </w:r>
      <w:r w:rsidRPr="00380318">
        <w:rPr>
          <w:rFonts w:ascii="Times New Roman" w:eastAsia="Times New Roman" w:hAnsi="Times New Roman" w:cs="Times New Roman"/>
          <w:sz w:val="24"/>
          <w:szCs w:val="24"/>
        </w:rPr>
        <w:t>Cherry Hill Subdivision and City of Bridge City</w:t>
      </w:r>
      <w:r>
        <w:rPr>
          <w:rFonts w:ascii="Times New Roman" w:eastAsia="Times New Roman" w:hAnsi="Times New Roman" w:cs="Times New Roman"/>
          <w:sz w:val="24"/>
          <w:szCs w:val="24"/>
        </w:rPr>
        <w:t xml:space="preserve"> </w:t>
      </w:r>
      <w:r w:rsidRPr="00AC3FF6">
        <w:rPr>
          <w:rFonts w:ascii="Times New Roman" w:eastAsia="Times New Roman" w:hAnsi="Times New Roman" w:cs="Times New Roman"/>
          <w:sz w:val="24"/>
          <w:szCs w:val="24"/>
        </w:rPr>
        <w:t xml:space="preserve">and all attachments, filed </w:t>
      </w:r>
      <w:r>
        <w:rPr>
          <w:rFonts w:ascii="Times New Roman" w:eastAsia="Times New Roman" w:hAnsi="Times New Roman" w:cs="Times New Roman"/>
          <w:sz w:val="24"/>
          <w:szCs w:val="24"/>
        </w:rPr>
        <w:t>January 26, 2017</w:t>
      </w:r>
      <w:r w:rsidRPr="00AC3FF6">
        <w:rPr>
          <w:rFonts w:ascii="Times New Roman" w:eastAsia="Times New Roman" w:hAnsi="Times New Roman" w:cs="Times New Roman"/>
          <w:sz w:val="24"/>
          <w:szCs w:val="24"/>
        </w:rPr>
        <w:t xml:space="preserve">; </w:t>
      </w:r>
    </w:p>
    <w:p w14:paraId="3727B39B" w14:textId="2271405C" w:rsidR="000D50E2" w:rsidRDefault="000D50E2" w:rsidP="00380318">
      <w:pPr>
        <w:pStyle w:val="ListParagraph"/>
        <w:widowControl w:val="0"/>
        <w:numPr>
          <w:ilvl w:val="0"/>
          <w:numId w:val="10"/>
        </w:num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Supplemental information, filed March 8, 2017.</w:t>
      </w:r>
    </w:p>
    <w:p w14:paraId="2CAE4FFC" w14:textId="02B7063E" w:rsidR="00380318" w:rsidRDefault="00380318" w:rsidP="00380318">
      <w:pPr>
        <w:pStyle w:val="ListParagraph"/>
        <w:widowControl w:val="0"/>
        <w:numPr>
          <w:ilvl w:val="0"/>
          <w:numId w:val="10"/>
        </w:num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Affidavit</w:t>
      </w:r>
      <w:r w:rsidRPr="00AC3FF6">
        <w:rPr>
          <w:rFonts w:ascii="Times New Roman" w:eastAsia="Times New Roman" w:hAnsi="Times New Roman" w:cs="Times New Roman"/>
          <w:sz w:val="24"/>
          <w:szCs w:val="24"/>
        </w:rPr>
        <w:t xml:space="preserve"> regarding notice to customers, neighboring utilities, and other affected </w:t>
      </w:r>
      <w:r w:rsidRPr="00AC3FF6">
        <w:rPr>
          <w:rFonts w:ascii="Times New Roman" w:eastAsia="Times New Roman" w:hAnsi="Times New Roman" w:cs="Times New Roman"/>
          <w:sz w:val="24"/>
          <w:szCs w:val="24"/>
        </w:rPr>
        <w:lastRenderedPageBreak/>
        <w:t xml:space="preserve">parties, filed on </w:t>
      </w:r>
      <w:r w:rsidR="00C222B8">
        <w:rPr>
          <w:rFonts w:ascii="Times New Roman" w:eastAsia="Times New Roman" w:hAnsi="Times New Roman" w:cs="Times New Roman"/>
          <w:sz w:val="24"/>
          <w:szCs w:val="24"/>
        </w:rPr>
        <w:t xml:space="preserve">March </w:t>
      </w:r>
      <w:r w:rsidR="002D79E7">
        <w:rPr>
          <w:rFonts w:ascii="Times New Roman" w:eastAsia="Times New Roman" w:hAnsi="Times New Roman" w:cs="Times New Roman"/>
          <w:sz w:val="24"/>
          <w:szCs w:val="24"/>
        </w:rPr>
        <w:t>8</w:t>
      </w:r>
      <w:r w:rsidRPr="00AC3FF6">
        <w:rPr>
          <w:rFonts w:ascii="Times New Roman" w:eastAsia="Times New Roman" w:hAnsi="Times New Roman" w:cs="Times New Roman"/>
          <w:sz w:val="24"/>
          <w:szCs w:val="24"/>
        </w:rPr>
        <w:t>, 201</w:t>
      </w:r>
      <w:r w:rsidR="00C222B8">
        <w:rPr>
          <w:rFonts w:ascii="Times New Roman" w:eastAsia="Times New Roman" w:hAnsi="Times New Roman" w:cs="Times New Roman"/>
          <w:sz w:val="24"/>
          <w:szCs w:val="24"/>
        </w:rPr>
        <w:t>7</w:t>
      </w:r>
      <w:r w:rsidRPr="00AC3FF6">
        <w:rPr>
          <w:rFonts w:ascii="Times New Roman" w:eastAsia="Times New Roman" w:hAnsi="Times New Roman" w:cs="Times New Roman"/>
          <w:sz w:val="24"/>
          <w:szCs w:val="24"/>
        </w:rPr>
        <w:t xml:space="preserve">; </w:t>
      </w:r>
    </w:p>
    <w:p w14:paraId="363F32CA" w14:textId="42772747" w:rsidR="00380318" w:rsidRDefault="00380318" w:rsidP="00380318">
      <w:pPr>
        <w:pStyle w:val="ListParagraph"/>
        <w:widowControl w:val="0"/>
        <w:numPr>
          <w:ilvl w:val="0"/>
          <w:numId w:val="10"/>
        </w:numPr>
        <w:spacing w:after="120" w:line="360" w:lineRule="auto"/>
        <w:jc w:val="both"/>
        <w:rPr>
          <w:rFonts w:ascii="Times New Roman" w:eastAsia="Times New Roman" w:hAnsi="Times New Roman" w:cs="Times New Roman"/>
          <w:sz w:val="24"/>
          <w:szCs w:val="24"/>
        </w:rPr>
      </w:pPr>
      <w:r w:rsidRPr="00AC3FF6">
        <w:rPr>
          <w:rFonts w:ascii="Times New Roman" w:eastAsia="Times New Roman" w:hAnsi="Times New Roman" w:cs="Times New Roman"/>
          <w:sz w:val="24"/>
          <w:szCs w:val="24"/>
        </w:rPr>
        <w:t xml:space="preserve">Staff’s Recommendation </w:t>
      </w:r>
      <w:r w:rsidR="002D79E7">
        <w:rPr>
          <w:rFonts w:ascii="Times New Roman" w:eastAsia="Times New Roman" w:hAnsi="Times New Roman" w:cs="Times New Roman"/>
          <w:sz w:val="24"/>
          <w:szCs w:val="24"/>
        </w:rPr>
        <w:t xml:space="preserve">on Sale </w:t>
      </w:r>
      <w:r>
        <w:rPr>
          <w:rFonts w:ascii="Times New Roman" w:eastAsia="Times New Roman" w:hAnsi="Times New Roman" w:cs="Times New Roman"/>
          <w:sz w:val="24"/>
          <w:szCs w:val="24"/>
        </w:rPr>
        <w:t>and all attachments</w:t>
      </w:r>
      <w:r w:rsidRPr="00AC3FF6">
        <w:rPr>
          <w:rFonts w:ascii="Times New Roman" w:eastAsia="Times New Roman" w:hAnsi="Times New Roman" w:cs="Times New Roman"/>
          <w:sz w:val="24"/>
          <w:szCs w:val="24"/>
        </w:rPr>
        <w:t xml:space="preserve">, filed on </w:t>
      </w:r>
      <w:r w:rsidR="00084AF4">
        <w:rPr>
          <w:rFonts w:ascii="Times New Roman" w:eastAsia="Times New Roman" w:hAnsi="Times New Roman" w:cs="Times New Roman"/>
          <w:sz w:val="24"/>
          <w:szCs w:val="24"/>
        </w:rPr>
        <w:t>May 4</w:t>
      </w:r>
      <w:r>
        <w:rPr>
          <w:rFonts w:ascii="Times New Roman" w:eastAsia="Times New Roman" w:hAnsi="Times New Roman" w:cs="Times New Roman"/>
          <w:sz w:val="24"/>
          <w:szCs w:val="24"/>
        </w:rPr>
        <w:t>, 201</w:t>
      </w:r>
      <w:r w:rsidR="00084AF4">
        <w:rPr>
          <w:rFonts w:ascii="Times New Roman" w:eastAsia="Times New Roman" w:hAnsi="Times New Roman" w:cs="Times New Roman"/>
          <w:sz w:val="24"/>
          <w:szCs w:val="24"/>
        </w:rPr>
        <w:t>7</w:t>
      </w:r>
      <w:r w:rsidRPr="00AC3FF6">
        <w:rPr>
          <w:rFonts w:ascii="Times New Roman" w:eastAsia="Times New Roman" w:hAnsi="Times New Roman" w:cs="Times New Roman"/>
          <w:sz w:val="24"/>
          <w:szCs w:val="24"/>
        </w:rPr>
        <w:t xml:space="preserve">; </w:t>
      </w:r>
    </w:p>
    <w:p w14:paraId="318C4AB9" w14:textId="702AB5D2" w:rsidR="00380318" w:rsidRDefault="00380318" w:rsidP="00380318">
      <w:pPr>
        <w:pStyle w:val="ListParagraph"/>
        <w:widowControl w:val="0"/>
        <w:numPr>
          <w:ilvl w:val="0"/>
          <w:numId w:val="10"/>
        </w:numPr>
        <w:spacing w:after="120" w:line="360" w:lineRule="auto"/>
        <w:jc w:val="both"/>
        <w:rPr>
          <w:rFonts w:ascii="Times New Roman" w:eastAsia="Times New Roman" w:hAnsi="Times New Roman" w:cs="Times New Roman"/>
          <w:sz w:val="24"/>
          <w:szCs w:val="24"/>
        </w:rPr>
      </w:pPr>
      <w:r w:rsidRPr="00AC3FF6">
        <w:rPr>
          <w:rFonts w:ascii="Times New Roman" w:eastAsia="Times New Roman" w:hAnsi="Times New Roman" w:cs="Times New Roman"/>
          <w:sz w:val="24"/>
          <w:szCs w:val="24"/>
        </w:rPr>
        <w:t xml:space="preserve">Closing Documents </w:t>
      </w:r>
      <w:r>
        <w:rPr>
          <w:rFonts w:ascii="Times New Roman" w:eastAsia="Times New Roman" w:hAnsi="Times New Roman" w:cs="Times New Roman"/>
          <w:sz w:val="24"/>
          <w:szCs w:val="24"/>
        </w:rPr>
        <w:t xml:space="preserve">to </w:t>
      </w:r>
      <w:proofErr w:type="spellStart"/>
      <w:r>
        <w:rPr>
          <w:rFonts w:ascii="Times New Roman" w:eastAsia="Times New Roman" w:hAnsi="Times New Roman" w:cs="Times New Roman"/>
          <w:sz w:val="24"/>
          <w:szCs w:val="24"/>
        </w:rPr>
        <w:t>STM</w:t>
      </w:r>
      <w:proofErr w:type="spellEnd"/>
      <w:r>
        <w:rPr>
          <w:rFonts w:ascii="Times New Roman" w:eastAsia="Times New Roman" w:hAnsi="Times New Roman" w:cs="Times New Roman"/>
          <w:sz w:val="24"/>
          <w:szCs w:val="24"/>
        </w:rPr>
        <w:t xml:space="preserve"> </w:t>
      </w:r>
      <w:r w:rsidRPr="00AC3FF6">
        <w:rPr>
          <w:rFonts w:ascii="Times New Roman" w:eastAsia="Times New Roman" w:hAnsi="Times New Roman" w:cs="Times New Roman"/>
          <w:sz w:val="24"/>
          <w:szCs w:val="24"/>
        </w:rPr>
        <w:t>and all attach</w:t>
      </w:r>
      <w:r>
        <w:rPr>
          <w:rFonts w:ascii="Times New Roman" w:eastAsia="Times New Roman" w:hAnsi="Times New Roman" w:cs="Times New Roman"/>
          <w:sz w:val="24"/>
          <w:szCs w:val="24"/>
        </w:rPr>
        <w:t xml:space="preserve">ments, filed on </w:t>
      </w:r>
      <w:r w:rsidR="00084AF4">
        <w:rPr>
          <w:rFonts w:ascii="Times New Roman" w:eastAsia="Times New Roman" w:hAnsi="Times New Roman" w:cs="Times New Roman"/>
          <w:sz w:val="24"/>
          <w:szCs w:val="24"/>
        </w:rPr>
        <w:t>Ju</w:t>
      </w:r>
      <w:r w:rsidR="002D79E7">
        <w:rPr>
          <w:rFonts w:ascii="Times New Roman" w:eastAsia="Times New Roman" w:hAnsi="Times New Roman" w:cs="Times New Roman"/>
          <w:sz w:val="24"/>
          <w:szCs w:val="24"/>
        </w:rPr>
        <w:t>ne 9</w:t>
      </w:r>
      <w:r w:rsidR="00084AF4">
        <w:rPr>
          <w:rFonts w:ascii="Times New Roman" w:eastAsia="Times New Roman" w:hAnsi="Times New Roman" w:cs="Times New Roman"/>
          <w:sz w:val="24"/>
          <w:szCs w:val="24"/>
        </w:rPr>
        <w:t>, 2017</w:t>
      </w:r>
      <w:r>
        <w:rPr>
          <w:rFonts w:ascii="Times New Roman" w:eastAsia="Times New Roman" w:hAnsi="Times New Roman" w:cs="Times New Roman"/>
          <w:sz w:val="24"/>
          <w:szCs w:val="24"/>
        </w:rPr>
        <w:t>;</w:t>
      </w:r>
      <w:r w:rsidRPr="007168CC">
        <w:rPr>
          <w:rFonts w:ascii="Times New Roman" w:eastAsia="Times New Roman" w:hAnsi="Times New Roman" w:cs="Times New Roman"/>
          <w:sz w:val="24"/>
          <w:szCs w:val="24"/>
        </w:rPr>
        <w:t xml:space="preserve"> </w:t>
      </w:r>
    </w:p>
    <w:p w14:paraId="6E1B5ECA" w14:textId="733216C1" w:rsidR="00380318" w:rsidRDefault="00380318" w:rsidP="00380318">
      <w:pPr>
        <w:pStyle w:val="ListParagraph"/>
        <w:widowControl w:val="0"/>
        <w:numPr>
          <w:ilvl w:val="0"/>
          <w:numId w:val="10"/>
        </w:num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Staff’s </w:t>
      </w:r>
      <w:r w:rsidR="002D79E7">
        <w:rPr>
          <w:rFonts w:ascii="Times New Roman" w:eastAsia="Times New Roman" w:hAnsi="Times New Roman" w:cs="Times New Roman"/>
          <w:sz w:val="24"/>
          <w:szCs w:val="24"/>
        </w:rPr>
        <w:t xml:space="preserve">Supplemental </w:t>
      </w:r>
      <w:r>
        <w:rPr>
          <w:rFonts w:ascii="Times New Roman" w:eastAsia="Times New Roman" w:hAnsi="Times New Roman" w:cs="Times New Roman"/>
          <w:sz w:val="24"/>
          <w:szCs w:val="24"/>
        </w:rPr>
        <w:t xml:space="preserve">Recommendation </w:t>
      </w:r>
      <w:r w:rsidR="002D79E7">
        <w:rPr>
          <w:rFonts w:ascii="Times New Roman" w:eastAsia="Times New Roman" w:hAnsi="Times New Roman" w:cs="Times New Roman"/>
          <w:sz w:val="24"/>
          <w:szCs w:val="24"/>
        </w:rPr>
        <w:t>on Proof of Sale Documentation</w:t>
      </w:r>
      <w:r>
        <w:rPr>
          <w:rFonts w:ascii="Times New Roman" w:eastAsia="Times New Roman" w:hAnsi="Times New Roman" w:cs="Times New Roman"/>
          <w:sz w:val="24"/>
          <w:szCs w:val="24"/>
        </w:rPr>
        <w:t>, filed on Ju</w:t>
      </w:r>
      <w:r w:rsidR="00C222B8">
        <w:rPr>
          <w:rFonts w:ascii="Times New Roman" w:eastAsia="Times New Roman" w:hAnsi="Times New Roman" w:cs="Times New Roman"/>
          <w:sz w:val="24"/>
          <w:szCs w:val="24"/>
        </w:rPr>
        <w:t>ne</w:t>
      </w:r>
      <w:r w:rsidR="002D79E7">
        <w:rPr>
          <w:rFonts w:ascii="Times New Roman" w:eastAsia="Times New Roman" w:hAnsi="Times New Roman" w:cs="Times New Roman"/>
          <w:sz w:val="24"/>
          <w:szCs w:val="24"/>
        </w:rPr>
        <w:t> </w:t>
      </w:r>
      <w:r w:rsidR="00C222B8">
        <w:rPr>
          <w:rFonts w:ascii="Times New Roman" w:eastAsia="Times New Roman" w:hAnsi="Times New Roman" w:cs="Times New Roman"/>
          <w:sz w:val="24"/>
          <w:szCs w:val="24"/>
        </w:rPr>
        <w:t>2</w:t>
      </w:r>
      <w:r w:rsidR="002D79E7">
        <w:rPr>
          <w:rFonts w:ascii="Times New Roman" w:eastAsia="Times New Roman" w:hAnsi="Times New Roman" w:cs="Times New Roman"/>
          <w:sz w:val="24"/>
          <w:szCs w:val="24"/>
        </w:rPr>
        <w:t>0</w:t>
      </w:r>
      <w:r>
        <w:rPr>
          <w:rFonts w:ascii="Times New Roman" w:eastAsia="Times New Roman" w:hAnsi="Times New Roman" w:cs="Times New Roman"/>
          <w:sz w:val="24"/>
          <w:szCs w:val="24"/>
        </w:rPr>
        <w:t>, 201</w:t>
      </w:r>
      <w:r w:rsidR="00C222B8">
        <w:rPr>
          <w:rFonts w:ascii="Times New Roman" w:eastAsia="Times New Roman" w:hAnsi="Times New Roman" w:cs="Times New Roman"/>
          <w:sz w:val="24"/>
          <w:szCs w:val="24"/>
        </w:rPr>
        <w:t>7</w:t>
      </w:r>
      <w:r>
        <w:rPr>
          <w:rFonts w:ascii="Times New Roman" w:eastAsia="Times New Roman" w:hAnsi="Times New Roman" w:cs="Times New Roman"/>
          <w:sz w:val="24"/>
          <w:szCs w:val="24"/>
        </w:rPr>
        <w:t xml:space="preserve">;  </w:t>
      </w:r>
    </w:p>
    <w:p w14:paraId="04251B2A" w14:textId="74B52EC4" w:rsidR="00B2259C" w:rsidRDefault="002D79E7" w:rsidP="00380318">
      <w:pPr>
        <w:pStyle w:val="ListParagraph"/>
        <w:widowControl w:val="0"/>
        <w:numPr>
          <w:ilvl w:val="0"/>
          <w:numId w:val="10"/>
        </w:num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Consent forms</w:t>
      </w:r>
      <w:r w:rsidR="00380318">
        <w:rPr>
          <w:rFonts w:ascii="Times New Roman" w:eastAsia="Times New Roman" w:hAnsi="Times New Roman" w:cs="Times New Roman"/>
          <w:sz w:val="24"/>
          <w:szCs w:val="24"/>
        </w:rPr>
        <w:t xml:space="preserve">, filed on </w:t>
      </w:r>
      <w:r>
        <w:rPr>
          <w:rFonts w:ascii="Times New Roman" w:eastAsia="Times New Roman" w:hAnsi="Times New Roman" w:cs="Times New Roman"/>
          <w:sz w:val="24"/>
          <w:szCs w:val="24"/>
        </w:rPr>
        <w:t>July 3</w:t>
      </w:r>
      <w:r w:rsidR="00380318">
        <w:rPr>
          <w:rFonts w:ascii="Times New Roman" w:eastAsia="Times New Roman" w:hAnsi="Times New Roman" w:cs="Times New Roman"/>
          <w:sz w:val="24"/>
          <w:szCs w:val="24"/>
        </w:rPr>
        <w:t>, 201</w:t>
      </w:r>
      <w:r w:rsidR="00C222B8">
        <w:rPr>
          <w:rFonts w:ascii="Times New Roman" w:eastAsia="Times New Roman" w:hAnsi="Times New Roman" w:cs="Times New Roman"/>
          <w:sz w:val="24"/>
          <w:szCs w:val="24"/>
        </w:rPr>
        <w:t>7</w:t>
      </w:r>
      <w:r w:rsidR="00B2259C">
        <w:rPr>
          <w:rFonts w:ascii="Times New Roman" w:eastAsia="Times New Roman" w:hAnsi="Times New Roman" w:cs="Times New Roman"/>
          <w:sz w:val="24"/>
          <w:szCs w:val="24"/>
        </w:rPr>
        <w:t>; and</w:t>
      </w:r>
    </w:p>
    <w:p w14:paraId="2B106571" w14:textId="0F47464A" w:rsidR="00380318" w:rsidRDefault="00B2259C" w:rsidP="00380318">
      <w:pPr>
        <w:pStyle w:val="ListParagraph"/>
        <w:widowControl w:val="0"/>
        <w:numPr>
          <w:ilvl w:val="0"/>
          <w:numId w:val="10"/>
        </w:num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Certificate and map, attached</w:t>
      </w:r>
      <w:r w:rsidR="00380318">
        <w:rPr>
          <w:rFonts w:ascii="Times New Roman" w:eastAsia="Times New Roman" w:hAnsi="Times New Roman" w:cs="Times New Roman"/>
          <w:sz w:val="24"/>
          <w:szCs w:val="24"/>
        </w:rPr>
        <w:t>.</w:t>
      </w:r>
    </w:p>
    <w:p w14:paraId="6DBEC822" w14:textId="77777777" w:rsidR="000D50E2" w:rsidRPr="003E7D04" w:rsidRDefault="000D50E2" w:rsidP="000D50E2">
      <w:pPr>
        <w:pStyle w:val="ListParagraph"/>
        <w:widowControl w:val="0"/>
        <w:spacing w:after="120" w:line="360" w:lineRule="auto"/>
        <w:ind w:left="1080"/>
        <w:jc w:val="both"/>
        <w:rPr>
          <w:rFonts w:ascii="Times New Roman" w:eastAsia="Times New Roman" w:hAnsi="Times New Roman" w:cs="Times New Roman"/>
          <w:sz w:val="24"/>
          <w:szCs w:val="24"/>
        </w:rPr>
      </w:pPr>
    </w:p>
    <w:p w14:paraId="2F1075D8" w14:textId="6C86CD85" w:rsidR="00380318" w:rsidRDefault="00380318" w:rsidP="00380318">
      <w:pPr>
        <w:widowControl w:val="0"/>
        <w:spacing w:line="360" w:lineRule="auto"/>
        <w:jc w:val="center"/>
        <w:rPr>
          <w:rFonts w:ascii="Times New Roman" w:eastAsia="Times New Roman" w:hAnsi="Times New Roman" w:cs="Times New Roman"/>
          <w:b/>
          <w:sz w:val="24"/>
          <w:szCs w:val="24"/>
        </w:rPr>
      </w:pPr>
      <w:r w:rsidRPr="007A006E">
        <w:rPr>
          <w:rFonts w:ascii="Times New Roman" w:eastAsia="Times New Roman" w:hAnsi="Times New Roman" w:cs="Times New Roman"/>
          <w:b/>
          <w:sz w:val="24"/>
          <w:szCs w:val="24"/>
        </w:rPr>
        <w:t>II</w:t>
      </w:r>
      <w:r w:rsidR="002D79E7">
        <w:rPr>
          <w:rFonts w:ascii="Times New Roman" w:eastAsia="Times New Roman" w:hAnsi="Times New Roman" w:cs="Times New Roman"/>
          <w:b/>
          <w:sz w:val="24"/>
          <w:szCs w:val="24"/>
        </w:rPr>
        <w:t>I</w:t>
      </w:r>
      <w:r w:rsidRPr="007A006E">
        <w:rPr>
          <w:rFonts w:ascii="Times New Roman" w:eastAsia="Times New Roman" w:hAnsi="Times New Roman" w:cs="Times New Roman"/>
          <w:b/>
          <w:sz w:val="24"/>
          <w:szCs w:val="24"/>
        </w:rPr>
        <w:t xml:space="preserve">. </w:t>
      </w:r>
      <w:r w:rsidRPr="007A006E">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Proposed Notice of Approval</w:t>
      </w:r>
    </w:p>
    <w:p w14:paraId="2585B87C" w14:textId="4FC62915" w:rsidR="00380318" w:rsidRDefault="00380318" w:rsidP="00380318">
      <w:pPr>
        <w:widowControl w:val="0"/>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7A006E">
        <w:rPr>
          <w:rFonts w:ascii="Times New Roman" w:eastAsia="Times New Roman" w:hAnsi="Times New Roman" w:cs="Times New Roman"/>
          <w:sz w:val="24"/>
          <w:szCs w:val="24"/>
        </w:rPr>
        <w:t xml:space="preserve">The Proposed </w:t>
      </w:r>
      <w:r>
        <w:rPr>
          <w:rFonts w:ascii="Times New Roman" w:eastAsia="Times New Roman" w:hAnsi="Times New Roman" w:cs="Times New Roman"/>
          <w:sz w:val="24"/>
          <w:szCs w:val="24"/>
        </w:rPr>
        <w:t xml:space="preserve">Notice of Approval </w:t>
      </w:r>
      <w:r w:rsidRPr="007A006E">
        <w:rPr>
          <w:rFonts w:ascii="Times New Roman" w:eastAsia="Times New Roman" w:hAnsi="Times New Roman" w:cs="Times New Roman"/>
          <w:sz w:val="24"/>
          <w:szCs w:val="24"/>
        </w:rPr>
        <w:t xml:space="preserve">would </w:t>
      </w:r>
      <w:r>
        <w:rPr>
          <w:rFonts w:ascii="Times New Roman" w:eastAsia="Times New Roman" w:hAnsi="Times New Roman" w:cs="Times New Roman"/>
          <w:sz w:val="24"/>
          <w:szCs w:val="24"/>
        </w:rPr>
        <w:t>approve the</w:t>
      </w:r>
      <w:r w:rsidRPr="007A006E">
        <w:rPr>
          <w:rFonts w:ascii="Times New Roman" w:eastAsia="Times New Roman" w:hAnsi="Times New Roman" w:cs="Times New Roman"/>
          <w:sz w:val="24"/>
          <w:szCs w:val="24"/>
        </w:rPr>
        <w:t xml:space="preserve"> application for the </w:t>
      </w:r>
      <w:r>
        <w:rPr>
          <w:rFonts w:ascii="Times New Roman" w:eastAsia="Times New Roman" w:hAnsi="Times New Roman" w:cs="Times New Roman"/>
          <w:sz w:val="24"/>
          <w:szCs w:val="24"/>
        </w:rPr>
        <w:t xml:space="preserve">transfer </w:t>
      </w:r>
      <w:r w:rsidRPr="003B2A94">
        <w:rPr>
          <w:rFonts w:ascii="Times New Roman" w:eastAsia="Times New Roman" w:hAnsi="Times New Roman" w:cs="Times New Roman"/>
          <w:sz w:val="24"/>
          <w:szCs w:val="24"/>
        </w:rPr>
        <w:t xml:space="preserve">of facilities and certificate rights in </w:t>
      </w:r>
      <w:r w:rsidR="00084AF4">
        <w:rPr>
          <w:rFonts w:ascii="Times New Roman" w:eastAsia="Times New Roman" w:hAnsi="Times New Roman" w:cs="Times New Roman"/>
          <w:sz w:val="24"/>
          <w:szCs w:val="24"/>
        </w:rPr>
        <w:t xml:space="preserve">Orange </w:t>
      </w:r>
      <w:r>
        <w:rPr>
          <w:rFonts w:ascii="Times New Roman" w:eastAsia="Times New Roman" w:hAnsi="Times New Roman" w:cs="Times New Roman"/>
          <w:sz w:val="24"/>
          <w:szCs w:val="24"/>
        </w:rPr>
        <w:t>County</w:t>
      </w:r>
      <w:r w:rsidRPr="003B2A94">
        <w:rPr>
          <w:rFonts w:ascii="Times New Roman" w:eastAsia="Times New Roman" w:hAnsi="Times New Roman" w:cs="Times New Roman"/>
          <w:sz w:val="24"/>
          <w:szCs w:val="24"/>
        </w:rPr>
        <w:t xml:space="preserve">, Texas currently held under </w:t>
      </w:r>
      <w:r w:rsidR="00084AF4" w:rsidRPr="00084AF4">
        <w:rPr>
          <w:rFonts w:ascii="Times New Roman" w:eastAsia="Times New Roman" w:hAnsi="Times New Roman" w:cs="Times New Roman"/>
          <w:sz w:val="24"/>
          <w:szCs w:val="24"/>
        </w:rPr>
        <w:t>Cherry Hill Subdivision</w:t>
      </w:r>
      <w:r w:rsidR="000D50E2">
        <w:rPr>
          <w:rFonts w:ascii="Times New Roman" w:eastAsia="Times New Roman" w:hAnsi="Times New Roman" w:cs="Times New Roman"/>
          <w:sz w:val="24"/>
          <w:szCs w:val="24"/>
        </w:rPr>
        <w:t>’s</w:t>
      </w:r>
      <w:r w:rsidR="00084AF4" w:rsidRPr="00084AF4">
        <w:rPr>
          <w:rFonts w:ascii="Times New Roman" w:eastAsia="Times New Roman" w:hAnsi="Times New Roman" w:cs="Times New Roman"/>
          <w:sz w:val="24"/>
          <w:szCs w:val="24"/>
        </w:rPr>
        <w:t xml:space="preserve"> retail water </w:t>
      </w:r>
      <w:proofErr w:type="spellStart"/>
      <w:r w:rsidR="00084AF4" w:rsidRPr="00084AF4">
        <w:rPr>
          <w:rFonts w:ascii="Times New Roman" w:eastAsia="Times New Roman" w:hAnsi="Times New Roman" w:cs="Times New Roman"/>
          <w:sz w:val="24"/>
          <w:szCs w:val="24"/>
        </w:rPr>
        <w:t>CCN</w:t>
      </w:r>
      <w:proofErr w:type="spellEnd"/>
      <w:r w:rsidR="00084AF4" w:rsidRPr="00084AF4">
        <w:rPr>
          <w:rFonts w:ascii="Times New Roman" w:eastAsia="Times New Roman" w:hAnsi="Times New Roman" w:cs="Times New Roman"/>
          <w:sz w:val="24"/>
          <w:szCs w:val="24"/>
        </w:rPr>
        <w:t xml:space="preserve"> No.</w:t>
      </w:r>
      <w:r w:rsidR="00B2259C">
        <w:rPr>
          <w:rFonts w:ascii="Times New Roman" w:eastAsia="Times New Roman" w:hAnsi="Times New Roman" w:cs="Times New Roman"/>
          <w:sz w:val="24"/>
          <w:szCs w:val="24"/>
        </w:rPr>
        <w:t> </w:t>
      </w:r>
      <w:r w:rsidR="00084AF4" w:rsidRPr="00084AF4">
        <w:rPr>
          <w:rFonts w:ascii="Times New Roman" w:eastAsia="Times New Roman" w:hAnsi="Times New Roman" w:cs="Times New Roman"/>
          <w:sz w:val="24"/>
          <w:szCs w:val="24"/>
        </w:rPr>
        <w:t>11438 and associated facilities to City of Bridge City</w:t>
      </w:r>
      <w:r w:rsidR="00B2259C">
        <w:rPr>
          <w:rFonts w:ascii="Times New Roman" w:eastAsia="Times New Roman" w:hAnsi="Times New Roman" w:cs="Times New Roman"/>
          <w:sz w:val="24"/>
          <w:szCs w:val="24"/>
        </w:rPr>
        <w:t>’s</w:t>
      </w:r>
      <w:r w:rsidR="00084AF4" w:rsidRPr="00084AF4">
        <w:rPr>
          <w:rFonts w:ascii="Times New Roman" w:eastAsia="Times New Roman" w:hAnsi="Times New Roman" w:cs="Times New Roman"/>
          <w:sz w:val="24"/>
          <w:szCs w:val="24"/>
        </w:rPr>
        <w:t xml:space="preserve"> retail water </w:t>
      </w:r>
      <w:proofErr w:type="spellStart"/>
      <w:r w:rsidR="00084AF4" w:rsidRPr="00084AF4">
        <w:rPr>
          <w:rFonts w:ascii="Times New Roman" w:eastAsia="Times New Roman" w:hAnsi="Times New Roman" w:cs="Times New Roman"/>
          <w:sz w:val="24"/>
          <w:szCs w:val="24"/>
        </w:rPr>
        <w:t>CCN</w:t>
      </w:r>
      <w:proofErr w:type="spellEnd"/>
      <w:r w:rsidR="00084AF4" w:rsidRPr="00084AF4">
        <w:rPr>
          <w:rFonts w:ascii="Times New Roman" w:eastAsia="Times New Roman" w:hAnsi="Times New Roman" w:cs="Times New Roman"/>
          <w:sz w:val="24"/>
          <w:szCs w:val="24"/>
        </w:rPr>
        <w:t xml:space="preserve"> No. 12802</w:t>
      </w:r>
      <w:r>
        <w:rPr>
          <w:rFonts w:ascii="Times New Roman" w:eastAsia="Times New Roman" w:hAnsi="Times New Roman" w:cs="Times New Roman"/>
          <w:sz w:val="24"/>
          <w:szCs w:val="24"/>
        </w:rPr>
        <w:t>.</w:t>
      </w:r>
    </w:p>
    <w:p w14:paraId="34AA4BA7" w14:textId="77777777" w:rsidR="00B2259C" w:rsidRPr="007A006E" w:rsidRDefault="00B2259C" w:rsidP="00380318">
      <w:pPr>
        <w:widowControl w:val="0"/>
        <w:spacing w:line="360" w:lineRule="auto"/>
        <w:jc w:val="both"/>
        <w:rPr>
          <w:rFonts w:ascii="Times New Roman" w:eastAsia="Times New Roman" w:hAnsi="Times New Roman" w:cs="Times New Roman"/>
          <w:sz w:val="24"/>
          <w:szCs w:val="24"/>
        </w:rPr>
      </w:pPr>
    </w:p>
    <w:p w14:paraId="16033ECC" w14:textId="0022EAB1" w:rsidR="00380318" w:rsidRPr="007A006E" w:rsidRDefault="00380318" w:rsidP="00380318">
      <w:pPr>
        <w:widowControl w:val="0"/>
        <w:tabs>
          <w:tab w:val="left" w:pos="720"/>
        </w:tabs>
        <w:autoSpaceDE w:val="0"/>
        <w:autoSpaceDN w:val="0"/>
        <w:adjustRightInd w:val="0"/>
        <w:spacing w:line="360" w:lineRule="auto"/>
        <w:jc w:val="center"/>
        <w:rPr>
          <w:rFonts w:ascii="Times New Roman" w:eastAsia="Times New Roman" w:hAnsi="Times New Roman" w:cs="Times New Roman"/>
          <w:b/>
          <w:sz w:val="24"/>
          <w:szCs w:val="24"/>
        </w:rPr>
      </w:pPr>
      <w:r w:rsidRPr="007A006E">
        <w:rPr>
          <w:rFonts w:ascii="Times New Roman" w:eastAsia="Times New Roman" w:hAnsi="Times New Roman" w:cs="Times New Roman"/>
          <w:b/>
          <w:sz w:val="24"/>
          <w:szCs w:val="24"/>
        </w:rPr>
        <w:t>I</w:t>
      </w:r>
      <w:r w:rsidR="002D79E7">
        <w:rPr>
          <w:rFonts w:ascii="Times New Roman" w:eastAsia="Times New Roman" w:hAnsi="Times New Roman" w:cs="Times New Roman"/>
          <w:b/>
          <w:sz w:val="24"/>
          <w:szCs w:val="24"/>
        </w:rPr>
        <w:t>V</w:t>
      </w:r>
      <w:r w:rsidRPr="007A006E">
        <w:rPr>
          <w:rFonts w:ascii="Times New Roman" w:eastAsia="Times New Roman" w:hAnsi="Times New Roman" w:cs="Times New Roman"/>
          <w:b/>
          <w:sz w:val="24"/>
          <w:szCs w:val="24"/>
        </w:rPr>
        <w:t xml:space="preserve">. </w:t>
      </w:r>
      <w:r w:rsidRPr="007A006E">
        <w:rPr>
          <w:rFonts w:ascii="Times New Roman" w:eastAsia="Times New Roman" w:hAnsi="Times New Roman" w:cs="Times New Roman"/>
          <w:b/>
          <w:sz w:val="24"/>
          <w:szCs w:val="24"/>
        </w:rPr>
        <w:tab/>
      </w:r>
      <w:r w:rsidRPr="001D1552">
        <w:rPr>
          <w:rFonts w:ascii="Times New Roman Bold" w:eastAsia="Times New Roman" w:hAnsi="Times New Roman Bold" w:cs="Times New Roman"/>
          <w:b/>
          <w:sz w:val="24"/>
          <w:szCs w:val="24"/>
        </w:rPr>
        <w:t>Conclusion</w:t>
      </w:r>
    </w:p>
    <w:p w14:paraId="158CD21B" w14:textId="19FF812A" w:rsidR="00380318" w:rsidRDefault="00380318" w:rsidP="00380318">
      <w:pPr>
        <w:widowControl w:val="0"/>
        <w:spacing w:line="360" w:lineRule="auto"/>
        <w:jc w:val="both"/>
        <w:rPr>
          <w:rFonts w:ascii="Times New Roman" w:eastAsia="Times New Roman" w:hAnsi="Times New Roman" w:cs="Times New Roman"/>
          <w:sz w:val="24"/>
          <w:szCs w:val="24"/>
        </w:rPr>
      </w:pPr>
      <w:r w:rsidRPr="007A006E">
        <w:rPr>
          <w:rFonts w:ascii="Times New Roman" w:eastAsia="Times New Roman" w:hAnsi="Times New Roman" w:cs="Times New Roman"/>
          <w:sz w:val="24"/>
          <w:szCs w:val="24"/>
        </w:rPr>
        <w:tab/>
      </w:r>
      <w:r>
        <w:rPr>
          <w:rFonts w:ascii="Times New Roman" w:eastAsia="Times New Roman" w:hAnsi="Times New Roman" w:cs="Times New Roman"/>
          <w:sz w:val="24"/>
          <w:szCs w:val="24"/>
        </w:rPr>
        <w:t>Staff has reviewed the a</w:t>
      </w:r>
      <w:r w:rsidRPr="007A006E">
        <w:rPr>
          <w:rFonts w:ascii="Times New Roman" w:eastAsia="Times New Roman" w:hAnsi="Times New Roman" w:cs="Times New Roman"/>
          <w:sz w:val="24"/>
          <w:szCs w:val="24"/>
        </w:rPr>
        <w:t xml:space="preserve">pplication and recommends its approval. </w:t>
      </w:r>
      <w:r w:rsidR="000941B4">
        <w:rPr>
          <w:rFonts w:ascii="Times New Roman" w:eastAsia="Times New Roman" w:hAnsi="Times New Roman" w:cs="Times New Roman"/>
          <w:sz w:val="24"/>
          <w:szCs w:val="24"/>
        </w:rPr>
        <w:t xml:space="preserve">The parties </w:t>
      </w:r>
      <w:r w:rsidRPr="007A006E">
        <w:rPr>
          <w:rFonts w:ascii="Times New Roman" w:eastAsia="Times New Roman" w:hAnsi="Times New Roman" w:cs="Times New Roman"/>
          <w:sz w:val="24"/>
          <w:szCs w:val="24"/>
        </w:rPr>
        <w:t xml:space="preserve">respectfully request that the Commission adopt the attached findings of fact and conclusions of law as well as </w:t>
      </w:r>
      <w:r w:rsidR="000D50E2">
        <w:rPr>
          <w:rFonts w:ascii="Times New Roman" w:eastAsia="Times New Roman" w:hAnsi="Times New Roman" w:cs="Times New Roman"/>
          <w:sz w:val="24"/>
          <w:szCs w:val="24"/>
        </w:rPr>
        <w:t xml:space="preserve">admit </w:t>
      </w:r>
      <w:r w:rsidRPr="007A006E">
        <w:rPr>
          <w:rFonts w:ascii="Times New Roman" w:eastAsia="Times New Roman" w:hAnsi="Times New Roman" w:cs="Times New Roman"/>
          <w:sz w:val="24"/>
          <w:szCs w:val="24"/>
        </w:rPr>
        <w:t xml:space="preserve">the specified pieces of evidence.  </w:t>
      </w:r>
    </w:p>
    <w:p w14:paraId="444BFB0C" w14:textId="77777777" w:rsidR="00380318" w:rsidRDefault="00380318" w:rsidP="00380318">
      <w:pPr>
        <w:widowControl w:val="0"/>
        <w:spacing w:line="360" w:lineRule="auto"/>
        <w:jc w:val="both"/>
        <w:rPr>
          <w:rFonts w:ascii="Times New Roman" w:eastAsia="Times New Roman" w:hAnsi="Times New Roman" w:cs="Times New Roman"/>
          <w:sz w:val="24"/>
          <w:szCs w:val="24"/>
        </w:rPr>
      </w:pPr>
    </w:p>
    <w:p w14:paraId="31EADA5F" w14:textId="77777777" w:rsidR="00380318" w:rsidRDefault="00380318" w:rsidP="00380318">
      <w:pPr>
        <w:widowControl w:val="0"/>
        <w:spacing w:line="360" w:lineRule="auto"/>
        <w:jc w:val="both"/>
        <w:rPr>
          <w:rFonts w:ascii="Times New Roman" w:eastAsia="Times New Roman" w:hAnsi="Times New Roman" w:cs="Times New Roman"/>
          <w:sz w:val="24"/>
          <w:szCs w:val="24"/>
        </w:rPr>
      </w:pPr>
    </w:p>
    <w:p w14:paraId="19C82E47" w14:textId="77777777" w:rsidR="00380318" w:rsidRDefault="00380318" w:rsidP="00380318">
      <w:pPr>
        <w:widowControl w:val="0"/>
        <w:spacing w:line="360" w:lineRule="auto"/>
        <w:jc w:val="both"/>
        <w:rPr>
          <w:rFonts w:ascii="Times New Roman" w:eastAsia="Times New Roman" w:hAnsi="Times New Roman" w:cs="Times New Roman"/>
          <w:sz w:val="24"/>
          <w:szCs w:val="24"/>
        </w:rPr>
      </w:pPr>
    </w:p>
    <w:p w14:paraId="2FA42360" w14:textId="77777777" w:rsidR="00380318" w:rsidRDefault="00380318" w:rsidP="00380318">
      <w:pPr>
        <w:widowControl w:val="0"/>
        <w:spacing w:line="360" w:lineRule="auto"/>
        <w:jc w:val="both"/>
        <w:rPr>
          <w:rFonts w:ascii="Times New Roman" w:eastAsia="Times New Roman" w:hAnsi="Times New Roman" w:cs="Times New Roman"/>
          <w:sz w:val="24"/>
          <w:szCs w:val="24"/>
        </w:rPr>
      </w:pPr>
    </w:p>
    <w:p w14:paraId="46EDDB96" w14:textId="77777777" w:rsidR="00380318" w:rsidRDefault="00380318" w:rsidP="00380318">
      <w:pPr>
        <w:widowControl w:val="0"/>
        <w:spacing w:line="360" w:lineRule="auto"/>
        <w:jc w:val="both"/>
        <w:rPr>
          <w:rFonts w:ascii="Times New Roman" w:eastAsia="Times New Roman" w:hAnsi="Times New Roman" w:cs="Times New Roman"/>
          <w:sz w:val="24"/>
          <w:szCs w:val="24"/>
        </w:rPr>
      </w:pPr>
    </w:p>
    <w:p w14:paraId="2E0DEECC" w14:textId="77777777" w:rsidR="00380318" w:rsidRDefault="00380318" w:rsidP="00380318">
      <w:pPr>
        <w:widowControl w:val="0"/>
        <w:spacing w:line="360" w:lineRule="auto"/>
        <w:jc w:val="both"/>
        <w:rPr>
          <w:rFonts w:ascii="Times New Roman" w:eastAsia="Times New Roman" w:hAnsi="Times New Roman" w:cs="Times New Roman"/>
          <w:sz w:val="24"/>
          <w:szCs w:val="24"/>
        </w:rPr>
      </w:pPr>
    </w:p>
    <w:p w14:paraId="678ED1C3" w14:textId="77777777" w:rsidR="00380318" w:rsidRDefault="00380318" w:rsidP="00380318">
      <w:pPr>
        <w:widowControl w:val="0"/>
        <w:spacing w:line="360" w:lineRule="auto"/>
        <w:jc w:val="both"/>
        <w:rPr>
          <w:rFonts w:ascii="Times New Roman" w:eastAsia="Times New Roman" w:hAnsi="Times New Roman" w:cs="Times New Roman"/>
          <w:sz w:val="24"/>
          <w:szCs w:val="24"/>
        </w:rPr>
      </w:pPr>
    </w:p>
    <w:p w14:paraId="6D1214E2" w14:textId="77777777" w:rsidR="00380318" w:rsidRDefault="00380318" w:rsidP="00380318">
      <w:pPr>
        <w:widowControl w:val="0"/>
        <w:spacing w:line="360" w:lineRule="auto"/>
        <w:jc w:val="both"/>
        <w:rPr>
          <w:rFonts w:ascii="Times New Roman" w:eastAsia="Times New Roman" w:hAnsi="Times New Roman" w:cs="Times New Roman"/>
          <w:sz w:val="24"/>
          <w:szCs w:val="24"/>
        </w:rPr>
      </w:pPr>
    </w:p>
    <w:p w14:paraId="69B80348" w14:textId="77777777" w:rsidR="00380318" w:rsidRDefault="00380318" w:rsidP="00380318">
      <w:pPr>
        <w:widowControl w:val="0"/>
        <w:spacing w:line="360" w:lineRule="auto"/>
        <w:jc w:val="both"/>
        <w:rPr>
          <w:rFonts w:ascii="Times New Roman" w:eastAsia="Times New Roman" w:hAnsi="Times New Roman" w:cs="Times New Roman"/>
          <w:sz w:val="24"/>
          <w:szCs w:val="24"/>
        </w:rPr>
      </w:pPr>
    </w:p>
    <w:p w14:paraId="5362D19F" w14:textId="77777777" w:rsidR="00380318" w:rsidRDefault="00380318" w:rsidP="00380318">
      <w:pPr>
        <w:widowControl w:val="0"/>
        <w:spacing w:line="360" w:lineRule="auto"/>
        <w:jc w:val="both"/>
        <w:rPr>
          <w:rFonts w:ascii="Times New Roman" w:eastAsia="Times New Roman" w:hAnsi="Times New Roman" w:cs="Times New Roman"/>
          <w:sz w:val="24"/>
          <w:szCs w:val="24"/>
        </w:rPr>
      </w:pPr>
    </w:p>
    <w:p w14:paraId="1110B341" w14:textId="77777777" w:rsidR="00380318" w:rsidRDefault="00380318" w:rsidP="00380318">
      <w:pPr>
        <w:widowControl w:val="0"/>
        <w:spacing w:line="360" w:lineRule="auto"/>
        <w:jc w:val="both"/>
        <w:rPr>
          <w:rFonts w:ascii="Times New Roman" w:eastAsia="Times New Roman" w:hAnsi="Times New Roman" w:cs="Times New Roman"/>
          <w:sz w:val="24"/>
          <w:szCs w:val="24"/>
        </w:rPr>
      </w:pPr>
    </w:p>
    <w:p w14:paraId="48B98D12" w14:textId="77777777" w:rsidR="00380318" w:rsidRDefault="00380318" w:rsidP="00380318">
      <w:pPr>
        <w:widowControl w:val="0"/>
        <w:spacing w:line="360" w:lineRule="auto"/>
        <w:jc w:val="both"/>
        <w:rPr>
          <w:rFonts w:ascii="Times New Roman" w:eastAsia="Times New Roman" w:hAnsi="Times New Roman" w:cs="Times New Roman"/>
          <w:sz w:val="24"/>
          <w:szCs w:val="24"/>
        </w:rPr>
      </w:pPr>
    </w:p>
    <w:p w14:paraId="1165B7D2" w14:textId="77777777" w:rsidR="00380318" w:rsidRDefault="00380318" w:rsidP="00380318">
      <w:pPr>
        <w:widowControl w:val="0"/>
        <w:spacing w:line="360" w:lineRule="auto"/>
        <w:jc w:val="both"/>
        <w:rPr>
          <w:rFonts w:ascii="Times New Roman" w:eastAsia="Times New Roman" w:hAnsi="Times New Roman" w:cs="Times New Roman"/>
          <w:sz w:val="24"/>
          <w:szCs w:val="24"/>
        </w:rPr>
      </w:pPr>
    </w:p>
    <w:p w14:paraId="0649A352" w14:textId="77777777" w:rsidR="00380318" w:rsidRDefault="00380318" w:rsidP="00380318">
      <w:pPr>
        <w:widowControl w:val="0"/>
        <w:spacing w:line="360" w:lineRule="auto"/>
        <w:jc w:val="both"/>
        <w:rPr>
          <w:rFonts w:ascii="Times New Roman" w:eastAsia="Times New Roman" w:hAnsi="Times New Roman" w:cs="Times New Roman"/>
          <w:sz w:val="24"/>
          <w:szCs w:val="24"/>
        </w:rPr>
      </w:pPr>
    </w:p>
    <w:p w14:paraId="520B44D3" w14:textId="77777777" w:rsidR="00380318" w:rsidRDefault="00380318" w:rsidP="00380318">
      <w:pPr>
        <w:widowControl w:val="0"/>
        <w:spacing w:line="360" w:lineRule="auto"/>
        <w:jc w:val="both"/>
        <w:rPr>
          <w:rFonts w:ascii="Times New Roman" w:eastAsia="Times New Roman" w:hAnsi="Times New Roman" w:cs="Times New Roman"/>
          <w:sz w:val="24"/>
          <w:szCs w:val="24"/>
        </w:rPr>
      </w:pPr>
    </w:p>
    <w:p w14:paraId="155C29CC" w14:textId="77777777" w:rsidR="00380318" w:rsidRDefault="00380318" w:rsidP="00380318">
      <w:pPr>
        <w:widowControl w:val="0"/>
        <w:spacing w:line="360" w:lineRule="auto"/>
        <w:jc w:val="both"/>
        <w:rPr>
          <w:rFonts w:ascii="Times New Roman" w:eastAsia="Times New Roman" w:hAnsi="Times New Roman" w:cs="Times New Roman"/>
          <w:sz w:val="24"/>
          <w:szCs w:val="24"/>
        </w:rPr>
      </w:pPr>
    </w:p>
    <w:p w14:paraId="3284A6B3" w14:textId="4242E1C1" w:rsidR="00380318" w:rsidRDefault="00380318" w:rsidP="00380318">
      <w:pPr>
        <w:spacing w:after="200" w:line="276" w:lineRule="auto"/>
        <w:jc w:val="both"/>
        <w:rPr>
          <w:rFonts w:ascii="Times New Roman" w:hAnsi="Times New Roman" w:cs="Times New Roman"/>
          <w:b/>
          <w:sz w:val="24"/>
          <w:szCs w:val="24"/>
        </w:rPr>
      </w:pPr>
      <w:r w:rsidRPr="00B253D3">
        <w:rPr>
          <w:rFonts w:ascii="Times New Roman" w:hAnsi="Times New Roman" w:cs="Times New Roman"/>
          <w:b/>
          <w:sz w:val="24"/>
          <w:szCs w:val="24"/>
        </w:rPr>
        <w:t>DATED:</w:t>
      </w:r>
      <w:r>
        <w:rPr>
          <w:rFonts w:ascii="Times New Roman" w:hAnsi="Times New Roman" w:cs="Times New Roman"/>
          <w:b/>
          <w:sz w:val="24"/>
          <w:szCs w:val="24"/>
        </w:rPr>
        <w:t xml:space="preserve"> </w:t>
      </w:r>
      <w:r w:rsidR="00084AF4">
        <w:rPr>
          <w:rFonts w:ascii="Times New Roman" w:hAnsi="Times New Roman" w:cs="Times New Roman"/>
          <w:b/>
          <w:sz w:val="24"/>
          <w:szCs w:val="24"/>
        </w:rPr>
        <w:t>July 14, 2017</w:t>
      </w:r>
    </w:p>
    <w:p w14:paraId="25FBE6DD" w14:textId="0219DADE" w:rsidR="00380318" w:rsidRDefault="00380318" w:rsidP="00380318">
      <w:pPr>
        <w:spacing w:after="200" w:line="276" w:lineRule="auto"/>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D60E75">
        <w:rPr>
          <w:rFonts w:ascii="Times New Roman" w:hAnsi="Times New Roman" w:cs="Times New Roman"/>
          <w:sz w:val="24"/>
          <w:szCs w:val="24"/>
        </w:rPr>
        <w:tab/>
      </w:r>
      <w:r w:rsidRPr="00B253D3">
        <w:rPr>
          <w:rFonts w:ascii="Times New Roman" w:hAnsi="Times New Roman" w:cs="Times New Roman"/>
          <w:sz w:val="24"/>
          <w:szCs w:val="24"/>
        </w:rPr>
        <w:t>Respectfully Submitted,</w:t>
      </w:r>
    </w:p>
    <w:p w14:paraId="2F13FA5F" w14:textId="7A0AD776" w:rsidR="00380318" w:rsidRPr="00AE7802" w:rsidRDefault="00380318" w:rsidP="003457FC">
      <w:pPr>
        <w:ind w:left="5040"/>
        <w:contextualSpacing/>
        <w:rPr>
          <w:rFonts w:ascii="Times New Roman" w:hAnsi="Times New Roman" w:cs="Times New Roman"/>
          <w:b/>
          <w:sz w:val="24"/>
          <w:szCs w:val="24"/>
        </w:rPr>
      </w:pPr>
      <w:r w:rsidRPr="00AE7802">
        <w:rPr>
          <w:rFonts w:ascii="Times New Roman" w:hAnsi="Times New Roman" w:cs="Times New Roman"/>
          <w:b/>
          <w:sz w:val="24"/>
          <w:szCs w:val="24"/>
        </w:rPr>
        <w:t>PUBLIC UTILITY COMMISSION OF TEXAS LEGAL DIVISION</w:t>
      </w:r>
    </w:p>
    <w:p w14:paraId="2C78EBCD" w14:textId="77777777" w:rsidR="00380318" w:rsidRPr="00AE7802" w:rsidRDefault="00380318" w:rsidP="00380318">
      <w:pPr>
        <w:pStyle w:val="Normaldouble"/>
        <w:spacing w:line="240" w:lineRule="auto"/>
        <w:rPr>
          <w:szCs w:val="24"/>
        </w:rPr>
      </w:pPr>
    </w:p>
    <w:p w14:paraId="35FAD06B" w14:textId="77777777" w:rsidR="00380318" w:rsidRPr="00AE7802" w:rsidRDefault="00380318" w:rsidP="003457FC">
      <w:pPr>
        <w:pStyle w:val="Normaldouble"/>
        <w:spacing w:line="240" w:lineRule="auto"/>
        <w:ind w:left="4320" w:firstLine="720"/>
        <w:rPr>
          <w:szCs w:val="24"/>
        </w:rPr>
      </w:pPr>
      <w:r w:rsidRPr="00AE7802">
        <w:rPr>
          <w:szCs w:val="24"/>
        </w:rPr>
        <w:t xml:space="preserve">Margaret </w:t>
      </w:r>
      <w:proofErr w:type="spellStart"/>
      <w:r w:rsidRPr="00AE7802">
        <w:rPr>
          <w:szCs w:val="24"/>
        </w:rPr>
        <w:t>Uhlig</w:t>
      </w:r>
      <w:proofErr w:type="spellEnd"/>
      <w:r w:rsidRPr="00AE7802">
        <w:rPr>
          <w:szCs w:val="24"/>
        </w:rPr>
        <w:t xml:space="preserve"> Pemberton</w:t>
      </w:r>
    </w:p>
    <w:p w14:paraId="721A7481" w14:textId="4AB5EFD5" w:rsidR="00380318" w:rsidRPr="00AE7802" w:rsidRDefault="00380318" w:rsidP="00380318">
      <w:pPr>
        <w:pStyle w:val="Normaldouble"/>
        <w:spacing w:line="240" w:lineRule="auto"/>
        <w:jc w:val="left"/>
        <w:rPr>
          <w:szCs w:val="24"/>
        </w:rPr>
      </w:pPr>
      <w:r w:rsidRPr="00AE7802">
        <w:rPr>
          <w:szCs w:val="24"/>
        </w:rPr>
        <w:tab/>
      </w:r>
      <w:r w:rsidRPr="00AE7802">
        <w:rPr>
          <w:szCs w:val="24"/>
        </w:rPr>
        <w:tab/>
      </w:r>
      <w:r w:rsidRPr="00AE7802">
        <w:rPr>
          <w:szCs w:val="24"/>
        </w:rPr>
        <w:tab/>
      </w:r>
      <w:r w:rsidRPr="00AE7802">
        <w:rPr>
          <w:szCs w:val="24"/>
        </w:rPr>
        <w:tab/>
      </w:r>
      <w:r w:rsidRPr="00AE7802">
        <w:rPr>
          <w:szCs w:val="24"/>
        </w:rPr>
        <w:tab/>
      </w:r>
      <w:r w:rsidRPr="00AE7802">
        <w:rPr>
          <w:szCs w:val="24"/>
        </w:rPr>
        <w:tab/>
      </w:r>
      <w:r w:rsidR="00D60E75">
        <w:rPr>
          <w:szCs w:val="24"/>
        </w:rPr>
        <w:tab/>
      </w:r>
      <w:r w:rsidRPr="00AE7802">
        <w:rPr>
          <w:szCs w:val="24"/>
        </w:rPr>
        <w:t>Division Director</w:t>
      </w:r>
    </w:p>
    <w:p w14:paraId="7BF47EAF" w14:textId="77777777" w:rsidR="00380318" w:rsidRPr="00AE7802" w:rsidRDefault="00380318" w:rsidP="00380318">
      <w:pPr>
        <w:pStyle w:val="Normaldouble"/>
        <w:spacing w:line="240" w:lineRule="auto"/>
        <w:jc w:val="left"/>
        <w:rPr>
          <w:szCs w:val="24"/>
        </w:rPr>
      </w:pPr>
      <w:r w:rsidRPr="00AE7802">
        <w:rPr>
          <w:szCs w:val="24"/>
        </w:rPr>
        <w:tab/>
      </w:r>
      <w:r w:rsidRPr="00AE7802">
        <w:rPr>
          <w:szCs w:val="24"/>
        </w:rPr>
        <w:tab/>
      </w:r>
      <w:r w:rsidRPr="00AE7802">
        <w:rPr>
          <w:szCs w:val="24"/>
        </w:rPr>
        <w:tab/>
      </w:r>
      <w:r w:rsidRPr="00AE7802">
        <w:rPr>
          <w:szCs w:val="24"/>
        </w:rPr>
        <w:tab/>
      </w:r>
      <w:r w:rsidRPr="00AE7802">
        <w:rPr>
          <w:szCs w:val="24"/>
        </w:rPr>
        <w:tab/>
      </w:r>
      <w:r w:rsidRPr="00AE7802">
        <w:rPr>
          <w:szCs w:val="24"/>
        </w:rPr>
        <w:tab/>
      </w:r>
      <w:r w:rsidRPr="00AE7802">
        <w:rPr>
          <w:szCs w:val="24"/>
        </w:rPr>
        <w:tab/>
      </w:r>
    </w:p>
    <w:p w14:paraId="26ECD940" w14:textId="77777777" w:rsidR="00D60E75" w:rsidRPr="00D60E75" w:rsidRDefault="00D60E75" w:rsidP="003457FC">
      <w:pPr>
        <w:keepNext/>
        <w:ind w:left="4320" w:firstLine="720"/>
        <w:rPr>
          <w:rFonts w:ascii="Times New Roman" w:hAnsi="Times New Roman" w:cs="Times New Roman"/>
          <w:sz w:val="24"/>
          <w:szCs w:val="24"/>
        </w:rPr>
      </w:pPr>
      <w:r w:rsidRPr="00D60E75">
        <w:rPr>
          <w:rFonts w:ascii="Times New Roman" w:hAnsi="Times New Roman" w:cs="Times New Roman"/>
          <w:sz w:val="24"/>
          <w:szCs w:val="24"/>
        </w:rPr>
        <w:t xml:space="preserve">Katherine </w:t>
      </w:r>
      <w:proofErr w:type="spellStart"/>
      <w:r w:rsidRPr="00D60E75">
        <w:rPr>
          <w:rFonts w:ascii="Times New Roman" w:hAnsi="Times New Roman" w:cs="Times New Roman"/>
          <w:sz w:val="24"/>
          <w:szCs w:val="24"/>
        </w:rPr>
        <w:t>Lengieza</w:t>
      </w:r>
      <w:proofErr w:type="spellEnd"/>
      <w:r w:rsidRPr="00D60E75">
        <w:rPr>
          <w:rFonts w:ascii="Times New Roman" w:hAnsi="Times New Roman" w:cs="Times New Roman"/>
          <w:sz w:val="24"/>
          <w:szCs w:val="24"/>
        </w:rPr>
        <w:t xml:space="preserve"> Gross</w:t>
      </w:r>
    </w:p>
    <w:p w14:paraId="6757378D" w14:textId="77777777" w:rsidR="00D60E75" w:rsidRPr="00D60E75" w:rsidRDefault="00D60E75" w:rsidP="00D60E75">
      <w:pPr>
        <w:keepNext/>
        <w:ind w:left="4320"/>
        <w:rPr>
          <w:rFonts w:ascii="Times New Roman" w:hAnsi="Times New Roman" w:cs="Times New Roman"/>
          <w:sz w:val="24"/>
          <w:szCs w:val="24"/>
        </w:rPr>
      </w:pPr>
      <w:r w:rsidRPr="00D60E75">
        <w:rPr>
          <w:rFonts w:ascii="Times New Roman" w:hAnsi="Times New Roman" w:cs="Times New Roman"/>
          <w:sz w:val="24"/>
          <w:szCs w:val="24"/>
        </w:rPr>
        <w:tab/>
        <w:t>Managing Attorney</w:t>
      </w:r>
    </w:p>
    <w:p w14:paraId="17FB0B1F" w14:textId="77777777" w:rsidR="00D60E75" w:rsidRDefault="00D60E75" w:rsidP="00D60E75">
      <w:pPr>
        <w:keepNext/>
        <w:ind w:left="4320"/>
      </w:pPr>
    </w:p>
    <w:p w14:paraId="14E65126" w14:textId="77777777" w:rsidR="00D60E75" w:rsidRDefault="00D60E75" w:rsidP="00D60E75">
      <w:pPr>
        <w:keepNext/>
        <w:ind w:left="4320"/>
      </w:pPr>
    </w:p>
    <w:p w14:paraId="62C3CAB6" w14:textId="77777777" w:rsidR="00D60E75" w:rsidRDefault="00D60E75" w:rsidP="00D60E75">
      <w:pPr>
        <w:pStyle w:val="Normaldouble"/>
        <w:spacing w:line="240" w:lineRule="auto"/>
      </w:pPr>
      <w:r>
        <w:tab/>
      </w:r>
      <w:r>
        <w:tab/>
      </w:r>
      <w:r>
        <w:tab/>
      </w:r>
      <w:r>
        <w:tab/>
      </w:r>
      <w:r>
        <w:tab/>
      </w:r>
      <w:r>
        <w:tab/>
      </w:r>
      <w:r>
        <w:tab/>
        <w:t>______________________</w:t>
      </w:r>
    </w:p>
    <w:p w14:paraId="0C4492E5" w14:textId="77777777" w:rsidR="00D60E75" w:rsidRDefault="00D60E75" w:rsidP="00D60E75">
      <w:pPr>
        <w:pStyle w:val="Normaldouble"/>
        <w:spacing w:line="240" w:lineRule="auto"/>
      </w:pPr>
      <w:r>
        <w:tab/>
      </w:r>
      <w:r>
        <w:tab/>
      </w:r>
      <w:r>
        <w:tab/>
      </w:r>
      <w:r>
        <w:tab/>
      </w:r>
      <w:r>
        <w:tab/>
      </w:r>
      <w:r>
        <w:tab/>
      </w:r>
      <w:r>
        <w:tab/>
        <w:t>Kennedy R Meier</w:t>
      </w:r>
    </w:p>
    <w:p w14:paraId="3DC40873" w14:textId="77777777" w:rsidR="00D60E75" w:rsidRDefault="00D60E75" w:rsidP="00D60E75">
      <w:pPr>
        <w:pStyle w:val="Normaldouble"/>
        <w:spacing w:line="240" w:lineRule="auto"/>
      </w:pPr>
      <w:r>
        <w:tab/>
      </w:r>
      <w:r>
        <w:tab/>
      </w:r>
      <w:r>
        <w:tab/>
      </w:r>
      <w:r>
        <w:tab/>
      </w:r>
      <w:r>
        <w:tab/>
      </w:r>
      <w:r>
        <w:tab/>
      </w:r>
      <w:r>
        <w:tab/>
        <w:t>State Bar No. 24092819</w:t>
      </w:r>
    </w:p>
    <w:p w14:paraId="2484F287" w14:textId="77777777" w:rsidR="00D60E75" w:rsidRDefault="00D60E75" w:rsidP="00D60E75">
      <w:pPr>
        <w:pStyle w:val="Normaldouble"/>
        <w:spacing w:line="240" w:lineRule="auto"/>
      </w:pPr>
      <w:r>
        <w:tab/>
      </w:r>
      <w:r>
        <w:tab/>
      </w:r>
      <w:r>
        <w:tab/>
      </w:r>
      <w:r>
        <w:tab/>
      </w:r>
      <w:r>
        <w:tab/>
      </w:r>
      <w:r>
        <w:tab/>
      </w:r>
      <w:r>
        <w:tab/>
        <w:t>1701 N. Congress Avenue</w:t>
      </w:r>
    </w:p>
    <w:p w14:paraId="1B58FB37" w14:textId="77777777" w:rsidR="00D60E75" w:rsidRDefault="00D60E75" w:rsidP="00D60E75">
      <w:pPr>
        <w:pStyle w:val="Normaldouble"/>
        <w:spacing w:line="240" w:lineRule="auto"/>
      </w:pPr>
      <w:r>
        <w:tab/>
      </w:r>
      <w:r>
        <w:tab/>
      </w:r>
      <w:r>
        <w:tab/>
      </w:r>
      <w:r>
        <w:tab/>
      </w:r>
      <w:r>
        <w:tab/>
      </w:r>
      <w:r>
        <w:tab/>
      </w:r>
      <w:r>
        <w:tab/>
      </w:r>
      <w:smartTag w:uri="urn:schemas-microsoft-com:office:smarttags" w:element="address">
        <w:smartTag w:uri="urn:schemas-microsoft-com:office:smarttags" w:element="Street">
          <w:r>
            <w:t>P.O. Box</w:t>
          </w:r>
        </w:smartTag>
        <w:r>
          <w:t xml:space="preserve"> 13326</w:t>
        </w:r>
      </w:smartTag>
    </w:p>
    <w:p w14:paraId="3FAA1C1C" w14:textId="77777777" w:rsidR="00D60E75" w:rsidRDefault="00D60E75" w:rsidP="00D60E75">
      <w:pPr>
        <w:pStyle w:val="Normaldouble"/>
        <w:spacing w:line="240" w:lineRule="auto"/>
      </w:pPr>
      <w:r>
        <w:tab/>
      </w:r>
      <w:r>
        <w:tab/>
      </w:r>
      <w:r>
        <w:tab/>
      </w:r>
      <w:r>
        <w:tab/>
      </w:r>
      <w:r>
        <w:tab/>
      </w:r>
      <w:r>
        <w:tab/>
      </w:r>
      <w:r>
        <w:tab/>
      </w:r>
      <w:smartTag w:uri="urn:schemas-microsoft-com:office:smarttags" w:element="City">
        <w:r>
          <w:t>Austin</w:t>
        </w:r>
      </w:smartTag>
      <w:r>
        <w:t xml:space="preserve">, </w:t>
      </w:r>
      <w:smartTag w:uri="urn:schemas-microsoft-com:office:smarttags" w:element="State">
        <w:r>
          <w:t>Texas</w:t>
        </w:r>
      </w:smartTag>
      <w:r>
        <w:t xml:space="preserve"> 78711-3326</w:t>
      </w:r>
    </w:p>
    <w:p w14:paraId="7C0541AC" w14:textId="77777777" w:rsidR="00D60E75" w:rsidRDefault="00D60E75" w:rsidP="00D60E75">
      <w:pPr>
        <w:pStyle w:val="Normaldouble"/>
        <w:spacing w:line="240" w:lineRule="auto"/>
      </w:pPr>
      <w:r>
        <w:tab/>
      </w:r>
      <w:r>
        <w:tab/>
      </w:r>
      <w:r>
        <w:tab/>
      </w:r>
      <w:r>
        <w:tab/>
      </w:r>
      <w:r>
        <w:tab/>
      </w:r>
      <w:r>
        <w:tab/>
      </w:r>
      <w:r>
        <w:tab/>
        <w:t>(512) 936-7265</w:t>
      </w:r>
    </w:p>
    <w:p w14:paraId="70B56C13" w14:textId="77777777" w:rsidR="00D60E75" w:rsidRDefault="00D60E75" w:rsidP="00D60E75">
      <w:pPr>
        <w:pStyle w:val="Normaldouble"/>
        <w:spacing w:line="240" w:lineRule="auto"/>
      </w:pPr>
      <w:r>
        <w:tab/>
      </w:r>
      <w:r>
        <w:tab/>
      </w:r>
      <w:r>
        <w:tab/>
      </w:r>
      <w:r>
        <w:tab/>
      </w:r>
      <w:r>
        <w:tab/>
      </w:r>
      <w:r>
        <w:tab/>
      </w:r>
      <w:r>
        <w:tab/>
        <w:t>(512) 936-7268 (facsimile)</w:t>
      </w:r>
    </w:p>
    <w:p w14:paraId="7B001A32" w14:textId="77777777" w:rsidR="00D60E75" w:rsidRDefault="00D60E75" w:rsidP="00D60E75">
      <w:pPr>
        <w:pStyle w:val="Normaldouble"/>
        <w:spacing w:line="240" w:lineRule="auto"/>
      </w:pPr>
      <w:r>
        <w:tab/>
      </w:r>
      <w:r>
        <w:tab/>
      </w:r>
      <w:r>
        <w:tab/>
      </w:r>
      <w:r>
        <w:tab/>
      </w:r>
      <w:r>
        <w:tab/>
      </w:r>
      <w:r>
        <w:tab/>
      </w:r>
      <w:r>
        <w:tab/>
        <w:t>kennedy.meier@puc.texas.gov</w:t>
      </w:r>
    </w:p>
    <w:p w14:paraId="46BD8337" w14:textId="77777777" w:rsidR="00380318" w:rsidRPr="00AE7802" w:rsidRDefault="00380318" w:rsidP="00380318">
      <w:pPr>
        <w:pStyle w:val="Normaldouble"/>
        <w:spacing w:line="240" w:lineRule="auto"/>
        <w:rPr>
          <w:szCs w:val="24"/>
        </w:rPr>
      </w:pPr>
    </w:p>
    <w:p w14:paraId="6F5FAAFF" w14:textId="77777777" w:rsidR="00380318" w:rsidRPr="00AE7802" w:rsidRDefault="00380318" w:rsidP="00380318">
      <w:pPr>
        <w:rPr>
          <w:rFonts w:ascii="Times New Roman" w:eastAsia="Times New Roman" w:hAnsi="Times New Roman" w:cs="Times New Roman"/>
          <w:sz w:val="24"/>
          <w:szCs w:val="24"/>
        </w:rPr>
      </w:pPr>
    </w:p>
    <w:p w14:paraId="442FE68E" w14:textId="77777777" w:rsidR="00380318" w:rsidRPr="00C57F55" w:rsidRDefault="00380318" w:rsidP="00380318">
      <w:pPr>
        <w:jc w:val="both"/>
        <w:rPr>
          <w:rFonts w:ascii="Times New Roman" w:eastAsia="Times New Roman" w:hAnsi="Times New Roman" w:cs="Times New Roman"/>
          <w:sz w:val="24"/>
          <w:szCs w:val="20"/>
        </w:rPr>
      </w:pPr>
    </w:p>
    <w:p w14:paraId="7CACC168" w14:textId="5356BAD2" w:rsidR="00380318" w:rsidRPr="001D1552" w:rsidRDefault="00380318" w:rsidP="00380318">
      <w:pPr>
        <w:spacing w:before="240" w:after="120" w:line="276" w:lineRule="auto"/>
        <w:jc w:val="center"/>
        <w:rPr>
          <w:rFonts w:ascii="Times New Roman" w:hAnsi="Times New Roman" w:cs="Times New Roman"/>
          <w:b/>
          <w:sz w:val="24"/>
          <w:szCs w:val="24"/>
        </w:rPr>
      </w:pPr>
      <w:r>
        <w:rPr>
          <w:rFonts w:ascii="Times New Roman" w:hAnsi="Times New Roman" w:cs="Times New Roman"/>
          <w:b/>
          <w:sz w:val="24"/>
          <w:szCs w:val="24"/>
        </w:rPr>
        <w:t xml:space="preserve">DOCKET NO. </w:t>
      </w:r>
      <w:r w:rsidR="00084AF4">
        <w:rPr>
          <w:rFonts w:ascii="Times New Roman" w:hAnsi="Times New Roman" w:cs="Times New Roman"/>
          <w:b/>
          <w:sz w:val="24"/>
          <w:szCs w:val="24"/>
        </w:rPr>
        <w:t>46806</w:t>
      </w:r>
    </w:p>
    <w:p w14:paraId="0A849B3C" w14:textId="77777777" w:rsidR="00380318" w:rsidRPr="00B253D3" w:rsidRDefault="00380318" w:rsidP="00380318">
      <w:pPr>
        <w:spacing w:before="240" w:after="120" w:line="276" w:lineRule="auto"/>
        <w:jc w:val="center"/>
        <w:rPr>
          <w:rFonts w:ascii="Times New Roman" w:hAnsi="Times New Roman" w:cs="Times New Roman"/>
          <w:b/>
          <w:sz w:val="24"/>
          <w:szCs w:val="24"/>
        </w:rPr>
      </w:pPr>
      <w:r w:rsidRPr="00B253D3">
        <w:rPr>
          <w:rFonts w:ascii="Times New Roman" w:hAnsi="Times New Roman" w:cs="Times New Roman"/>
          <w:sz w:val="24"/>
          <w:szCs w:val="24"/>
        </w:rPr>
        <w:t>C</w:t>
      </w:r>
      <w:r>
        <w:rPr>
          <w:rFonts w:ascii="Times New Roman" w:hAnsi="Times New Roman" w:cs="Times New Roman"/>
          <w:b/>
          <w:sz w:val="24"/>
          <w:szCs w:val="24"/>
        </w:rPr>
        <w:t>ERTIFICATE OF SERVICE</w:t>
      </w:r>
    </w:p>
    <w:p w14:paraId="1C440838" w14:textId="7B25A124" w:rsidR="00380318" w:rsidRDefault="00380318" w:rsidP="00380318">
      <w:pPr>
        <w:keepNext/>
        <w:spacing w:line="360" w:lineRule="auto"/>
        <w:ind w:firstLine="720"/>
        <w:rPr>
          <w:rFonts w:ascii="Times New Roman" w:hAnsi="Times New Roman" w:cs="Times New Roman"/>
          <w:sz w:val="24"/>
          <w:szCs w:val="24"/>
        </w:rPr>
      </w:pPr>
      <w:r w:rsidRPr="00B253D3">
        <w:rPr>
          <w:rFonts w:ascii="Times New Roman" w:hAnsi="Times New Roman" w:cs="Times New Roman"/>
          <w:sz w:val="24"/>
          <w:szCs w:val="24"/>
        </w:rPr>
        <w:t xml:space="preserve">I certify that a copy of this document will be served on all parties </w:t>
      </w:r>
      <w:r>
        <w:rPr>
          <w:rFonts w:ascii="Times New Roman" w:hAnsi="Times New Roman" w:cs="Times New Roman"/>
          <w:sz w:val="24"/>
          <w:szCs w:val="24"/>
        </w:rPr>
        <w:t>of record on</w:t>
      </w:r>
      <w:r w:rsidRPr="00B253D3">
        <w:rPr>
          <w:rFonts w:ascii="Times New Roman" w:hAnsi="Times New Roman" w:cs="Times New Roman"/>
          <w:sz w:val="24"/>
          <w:szCs w:val="24"/>
        </w:rPr>
        <w:t xml:space="preserve"> </w:t>
      </w:r>
      <w:r w:rsidR="00084AF4">
        <w:rPr>
          <w:rFonts w:ascii="Times New Roman" w:hAnsi="Times New Roman" w:cs="Times New Roman"/>
          <w:sz w:val="24"/>
          <w:szCs w:val="24"/>
        </w:rPr>
        <w:t>July 14, 2017</w:t>
      </w:r>
      <w:r>
        <w:rPr>
          <w:rFonts w:ascii="Times New Roman" w:hAnsi="Times New Roman" w:cs="Times New Roman"/>
          <w:sz w:val="24"/>
          <w:szCs w:val="24"/>
        </w:rPr>
        <w:t>,</w:t>
      </w:r>
      <w:r w:rsidRPr="00B253D3">
        <w:rPr>
          <w:rFonts w:ascii="Times New Roman" w:hAnsi="Times New Roman" w:cs="Times New Roman"/>
          <w:sz w:val="24"/>
          <w:szCs w:val="24"/>
        </w:rPr>
        <w:t xml:space="preserve"> in accordance with </w:t>
      </w:r>
      <w:r w:rsidRPr="00FF4E10">
        <w:rPr>
          <w:rFonts w:ascii="Times New Roman" w:hAnsi="Times New Roman" w:cs="Times New Roman"/>
          <w:sz w:val="24"/>
          <w:szCs w:val="24"/>
        </w:rPr>
        <w:t>16 TAC § 22.74</w:t>
      </w:r>
      <w:r w:rsidRPr="00B253D3">
        <w:rPr>
          <w:rFonts w:ascii="Times New Roman" w:hAnsi="Times New Roman" w:cs="Times New Roman"/>
          <w:sz w:val="24"/>
          <w:szCs w:val="24"/>
        </w:rPr>
        <w:t>.</w:t>
      </w:r>
    </w:p>
    <w:p w14:paraId="78FC0164" w14:textId="77777777" w:rsidR="00380318" w:rsidRPr="00B253D3" w:rsidRDefault="00380318" w:rsidP="00380318">
      <w:pPr>
        <w:keepNext/>
        <w:spacing w:line="360" w:lineRule="auto"/>
        <w:ind w:firstLine="720"/>
        <w:rPr>
          <w:rFonts w:ascii="Times New Roman" w:hAnsi="Times New Roman" w:cs="Times New Roman"/>
          <w:sz w:val="24"/>
          <w:szCs w:val="24"/>
        </w:rPr>
      </w:pPr>
    </w:p>
    <w:p w14:paraId="76CE4A3E" w14:textId="77777777" w:rsidR="00380318" w:rsidRPr="00B253D3" w:rsidRDefault="00380318" w:rsidP="00380318">
      <w:pPr>
        <w:keepNext/>
        <w:ind w:firstLine="720"/>
        <w:rPr>
          <w:rFonts w:ascii="Times New Roman" w:hAnsi="Times New Roman" w:cs="Times New Roman"/>
          <w:sz w:val="24"/>
          <w:szCs w:val="24"/>
        </w:rPr>
      </w:pPr>
      <w:r w:rsidRPr="00B253D3">
        <w:rPr>
          <w:rFonts w:ascii="Times New Roman" w:hAnsi="Times New Roman" w:cs="Times New Roman"/>
          <w:sz w:val="24"/>
          <w:szCs w:val="24"/>
        </w:rPr>
        <w:tab/>
      </w:r>
      <w:r w:rsidRPr="00B253D3">
        <w:rPr>
          <w:rFonts w:ascii="Times New Roman" w:hAnsi="Times New Roman" w:cs="Times New Roman"/>
          <w:sz w:val="24"/>
          <w:szCs w:val="24"/>
        </w:rPr>
        <w:tab/>
      </w:r>
      <w:r w:rsidRPr="00B253D3">
        <w:rPr>
          <w:rFonts w:ascii="Times New Roman" w:hAnsi="Times New Roman" w:cs="Times New Roman"/>
          <w:sz w:val="24"/>
          <w:szCs w:val="24"/>
        </w:rPr>
        <w:tab/>
      </w:r>
      <w:r w:rsidRPr="00B253D3">
        <w:rPr>
          <w:rFonts w:ascii="Times New Roman" w:hAnsi="Times New Roman" w:cs="Times New Roman"/>
          <w:sz w:val="24"/>
          <w:szCs w:val="24"/>
        </w:rPr>
        <w:tab/>
      </w:r>
      <w:r w:rsidRPr="00B253D3">
        <w:rPr>
          <w:rFonts w:ascii="Times New Roman" w:hAnsi="Times New Roman" w:cs="Times New Roman"/>
          <w:sz w:val="24"/>
          <w:szCs w:val="24"/>
        </w:rPr>
        <w:tab/>
      </w:r>
      <w:r w:rsidRPr="00B253D3">
        <w:rPr>
          <w:rFonts w:ascii="Times New Roman" w:hAnsi="Times New Roman" w:cs="Times New Roman"/>
          <w:sz w:val="24"/>
          <w:szCs w:val="24"/>
        </w:rPr>
        <w:tab/>
        <w:t>______________________________</w:t>
      </w:r>
    </w:p>
    <w:p w14:paraId="63032289" w14:textId="7269F64B" w:rsidR="00380318" w:rsidRPr="007168CC" w:rsidRDefault="00380318" w:rsidP="00380318">
      <w:pPr>
        <w:keepNext/>
        <w:ind w:firstLine="720"/>
        <w:rPr>
          <w:rFonts w:ascii="Times New Roman" w:hAnsi="Times New Roman" w:cs="Times New Roman"/>
          <w:sz w:val="24"/>
          <w:szCs w:val="24"/>
        </w:rPr>
      </w:pPr>
      <w:r w:rsidRPr="00B253D3">
        <w:rPr>
          <w:rFonts w:ascii="Times New Roman" w:hAnsi="Times New Roman" w:cs="Times New Roman"/>
          <w:sz w:val="24"/>
          <w:szCs w:val="24"/>
        </w:rPr>
        <w:tab/>
      </w:r>
      <w:r w:rsidRPr="00B253D3">
        <w:rPr>
          <w:rFonts w:ascii="Times New Roman" w:hAnsi="Times New Roman" w:cs="Times New Roman"/>
          <w:sz w:val="24"/>
          <w:szCs w:val="24"/>
        </w:rPr>
        <w:tab/>
      </w:r>
      <w:r w:rsidRPr="00B253D3">
        <w:rPr>
          <w:rFonts w:ascii="Times New Roman" w:hAnsi="Times New Roman" w:cs="Times New Roman"/>
          <w:sz w:val="24"/>
          <w:szCs w:val="24"/>
        </w:rPr>
        <w:tab/>
      </w:r>
      <w:r w:rsidRPr="00B253D3">
        <w:rPr>
          <w:rFonts w:ascii="Times New Roman" w:hAnsi="Times New Roman" w:cs="Times New Roman"/>
          <w:sz w:val="24"/>
          <w:szCs w:val="24"/>
        </w:rPr>
        <w:tab/>
      </w:r>
      <w:r w:rsidRPr="00B253D3">
        <w:rPr>
          <w:rFonts w:ascii="Times New Roman" w:hAnsi="Times New Roman" w:cs="Times New Roman"/>
          <w:sz w:val="24"/>
          <w:szCs w:val="24"/>
        </w:rPr>
        <w:tab/>
      </w:r>
      <w:r w:rsidRPr="00B253D3">
        <w:rPr>
          <w:rFonts w:ascii="Times New Roman" w:hAnsi="Times New Roman" w:cs="Times New Roman"/>
          <w:sz w:val="24"/>
          <w:szCs w:val="24"/>
        </w:rPr>
        <w:tab/>
      </w:r>
      <w:r w:rsidR="008F4D79">
        <w:rPr>
          <w:rFonts w:ascii="Times New Roman" w:hAnsi="Times New Roman" w:cs="Times New Roman"/>
          <w:sz w:val="24"/>
          <w:szCs w:val="24"/>
        </w:rPr>
        <w:t>Kennedy R. Meier</w:t>
      </w:r>
    </w:p>
    <w:p w14:paraId="0A50BEE9" w14:textId="77777777" w:rsidR="00380318" w:rsidRDefault="00380318" w:rsidP="00380318"/>
    <w:p w14:paraId="2729B075" w14:textId="77777777" w:rsidR="00380318" w:rsidRDefault="00380318" w:rsidP="007168CC">
      <w:pPr>
        <w:pStyle w:val="Docketnumber"/>
        <w:rPr>
          <w:sz w:val="24"/>
          <w:szCs w:val="24"/>
        </w:rPr>
      </w:pPr>
    </w:p>
    <w:p w14:paraId="05634C0E" w14:textId="77777777" w:rsidR="00380318" w:rsidRDefault="00380318" w:rsidP="00380318">
      <w:pPr>
        <w:pStyle w:val="Docketnumber"/>
        <w:jc w:val="left"/>
        <w:rPr>
          <w:sz w:val="24"/>
          <w:szCs w:val="24"/>
        </w:rPr>
        <w:sectPr w:rsidR="00380318" w:rsidSect="00124A41">
          <w:headerReference w:type="even" r:id="rId8"/>
          <w:headerReference w:type="default" r:id="rId9"/>
          <w:footerReference w:type="even" r:id="rId10"/>
          <w:footerReference w:type="default" r:id="rId11"/>
          <w:headerReference w:type="first" r:id="rId12"/>
          <w:footerReference w:type="first" r:id="rId13"/>
          <w:pgSz w:w="12240" w:h="15840"/>
          <w:pgMar w:top="1080" w:right="1440" w:bottom="1080" w:left="1440" w:header="720" w:footer="720" w:gutter="0"/>
          <w:cols w:space="720"/>
          <w:docGrid w:linePitch="360"/>
        </w:sectPr>
      </w:pPr>
    </w:p>
    <w:p w14:paraId="329C3669" w14:textId="46D6528C" w:rsidR="007168CC" w:rsidRPr="00E57EBE" w:rsidRDefault="007168CC" w:rsidP="007168CC">
      <w:pPr>
        <w:pStyle w:val="Docketnumber"/>
        <w:rPr>
          <w:sz w:val="24"/>
          <w:szCs w:val="24"/>
        </w:rPr>
      </w:pPr>
      <w:r w:rsidRPr="00E57EBE">
        <w:rPr>
          <w:sz w:val="24"/>
          <w:szCs w:val="24"/>
        </w:rPr>
        <w:lastRenderedPageBreak/>
        <w:t xml:space="preserve">DOCKET NO.  </w:t>
      </w:r>
      <w:r w:rsidR="005B57BE">
        <w:rPr>
          <w:sz w:val="24"/>
          <w:szCs w:val="24"/>
        </w:rPr>
        <w:t>4</w:t>
      </w:r>
      <w:r w:rsidR="00A660CD">
        <w:rPr>
          <w:sz w:val="24"/>
          <w:szCs w:val="24"/>
        </w:rPr>
        <w:t>6806</w:t>
      </w:r>
    </w:p>
    <w:p w14:paraId="2DE0285F" w14:textId="77777777" w:rsidR="007168CC" w:rsidRPr="001E0547" w:rsidRDefault="007168CC" w:rsidP="007168CC">
      <w:pPr>
        <w:jc w:val="center"/>
        <w:rPr>
          <w:b/>
        </w:rPr>
      </w:pPr>
    </w:p>
    <w:tbl>
      <w:tblPr>
        <w:tblW w:w="0" w:type="auto"/>
        <w:tblLook w:val="01E0" w:firstRow="1" w:lastRow="1" w:firstColumn="1" w:lastColumn="1" w:noHBand="0" w:noVBand="0"/>
      </w:tblPr>
      <w:tblGrid>
        <w:gridCol w:w="4428"/>
        <w:gridCol w:w="360"/>
        <w:gridCol w:w="4788"/>
      </w:tblGrid>
      <w:tr w:rsidR="007168CC" w:rsidRPr="00D75599" w14:paraId="21D0FD56" w14:textId="77777777" w:rsidTr="00D26072">
        <w:tc>
          <w:tcPr>
            <w:tcW w:w="4428" w:type="dxa"/>
          </w:tcPr>
          <w:p w14:paraId="0B799045" w14:textId="495977DF" w:rsidR="007168CC" w:rsidRPr="007168CC" w:rsidRDefault="005B57BE" w:rsidP="00EF3C66">
            <w:pPr>
              <w:rPr>
                <w:rFonts w:ascii="Times New Roman" w:hAnsi="Times New Roman" w:cs="Times New Roman"/>
                <w:b/>
              </w:rPr>
            </w:pPr>
            <w:r w:rsidRPr="005B57BE">
              <w:rPr>
                <w:rFonts w:ascii="Times New Roman" w:hAnsi="Times New Roman" w:cs="Times New Roman"/>
                <w:b/>
                <w:sz w:val="24"/>
                <w:szCs w:val="24"/>
              </w:rPr>
              <w:t xml:space="preserve">APPLICATION OF </w:t>
            </w:r>
            <w:r w:rsidR="006631D6">
              <w:rPr>
                <w:rFonts w:ascii="Times New Roman" w:hAnsi="Times New Roman" w:cs="Times New Roman"/>
                <w:b/>
                <w:sz w:val="24"/>
                <w:szCs w:val="24"/>
              </w:rPr>
              <w:t>MELVIN BLOCK</w:t>
            </w:r>
            <w:r w:rsidR="00A660CD">
              <w:rPr>
                <w:rFonts w:ascii="Times New Roman" w:hAnsi="Times New Roman" w:cs="Times New Roman"/>
                <w:b/>
                <w:sz w:val="24"/>
                <w:szCs w:val="24"/>
              </w:rPr>
              <w:t xml:space="preserve"> AND</w:t>
            </w:r>
            <w:r w:rsidR="00B655C9" w:rsidRPr="00B655C9">
              <w:rPr>
                <w:rFonts w:ascii="Times New Roman" w:hAnsi="Times New Roman" w:cs="Times New Roman"/>
                <w:b/>
                <w:sz w:val="24"/>
                <w:szCs w:val="24"/>
              </w:rPr>
              <w:t xml:space="preserve"> C</w:t>
            </w:r>
            <w:r w:rsidR="00A660CD">
              <w:rPr>
                <w:rFonts w:ascii="Times New Roman" w:hAnsi="Times New Roman" w:cs="Times New Roman"/>
                <w:b/>
                <w:sz w:val="24"/>
                <w:szCs w:val="24"/>
              </w:rPr>
              <w:t>ITY</w:t>
            </w:r>
            <w:r w:rsidR="00B655C9" w:rsidRPr="00B655C9">
              <w:rPr>
                <w:rFonts w:ascii="Times New Roman" w:hAnsi="Times New Roman" w:cs="Times New Roman"/>
                <w:b/>
                <w:sz w:val="24"/>
                <w:szCs w:val="24"/>
              </w:rPr>
              <w:t xml:space="preserve"> </w:t>
            </w:r>
            <w:r w:rsidR="00A660CD">
              <w:rPr>
                <w:rFonts w:ascii="Times New Roman" w:hAnsi="Times New Roman" w:cs="Times New Roman"/>
                <w:b/>
                <w:sz w:val="24"/>
                <w:szCs w:val="24"/>
              </w:rPr>
              <w:t>OF</w:t>
            </w:r>
            <w:r w:rsidR="00B655C9" w:rsidRPr="00B655C9">
              <w:rPr>
                <w:rFonts w:ascii="Times New Roman" w:hAnsi="Times New Roman" w:cs="Times New Roman"/>
                <w:b/>
                <w:sz w:val="24"/>
                <w:szCs w:val="24"/>
              </w:rPr>
              <w:t xml:space="preserve"> B</w:t>
            </w:r>
            <w:r w:rsidR="00A660CD">
              <w:rPr>
                <w:rFonts w:ascii="Times New Roman" w:hAnsi="Times New Roman" w:cs="Times New Roman"/>
                <w:b/>
                <w:sz w:val="24"/>
                <w:szCs w:val="24"/>
              </w:rPr>
              <w:t>RIDGE</w:t>
            </w:r>
            <w:r w:rsidR="00B655C9" w:rsidRPr="00B655C9">
              <w:rPr>
                <w:rFonts w:ascii="Times New Roman" w:hAnsi="Times New Roman" w:cs="Times New Roman"/>
                <w:b/>
                <w:sz w:val="24"/>
                <w:szCs w:val="24"/>
              </w:rPr>
              <w:t xml:space="preserve"> C</w:t>
            </w:r>
            <w:r w:rsidR="00A660CD">
              <w:rPr>
                <w:rFonts w:ascii="Times New Roman" w:hAnsi="Times New Roman" w:cs="Times New Roman"/>
                <w:b/>
                <w:sz w:val="24"/>
                <w:szCs w:val="24"/>
              </w:rPr>
              <w:t>ITY</w:t>
            </w:r>
            <w:r>
              <w:rPr>
                <w:rFonts w:ascii="Times New Roman" w:hAnsi="Times New Roman" w:cs="Times New Roman"/>
                <w:b/>
                <w:sz w:val="24"/>
                <w:szCs w:val="24"/>
              </w:rPr>
              <w:t xml:space="preserve"> </w:t>
            </w:r>
            <w:r w:rsidRPr="005B57BE">
              <w:rPr>
                <w:rFonts w:ascii="Times New Roman" w:hAnsi="Times New Roman" w:cs="Times New Roman"/>
                <w:b/>
                <w:sz w:val="24"/>
                <w:szCs w:val="24"/>
              </w:rPr>
              <w:t xml:space="preserve">FOR SALE, TRANSFER, OR MERGER OF FACILITIES AND CERTIFICATE RIGHTS IN </w:t>
            </w:r>
            <w:r w:rsidR="00A660CD">
              <w:rPr>
                <w:rFonts w:ascii="Times New Roman" w:hAnsi="Times New Roman" w:cs="Times New Roman"/>
                <w:b/>
                <w:sz w:val="24"/>
                <w:szCs w:val="24"/>
              </w:rPr>
              <w:t>ORANGE</w:t>
            </w:r>
            <w:r w:rsidRPr="005B57BE">
              <w:rPr>
                <w:rFonts w:ascii="Times New Roman" w:hAnsi="Times New Roman" w:cs="Times New Roman"/>
                <w:b/>
                <w:sz w:val="24"/>
                <w:szCs w:val="24"/>
              </w:rPr>
              <w:t xml:space="preserve"> COUNTY</w:t>
            </w:r>
          </w:p>
        </w:tc>
        <w:tc>
          <w:tcPr>
            <w:tcW w:w="360" w:type="dxa"/>
          </w:tcPr>
          <w:p w14:paraId="51A04CAE" w14:textId="77777777" w:rsidR="007168CC" w:rsidRPr="007168CC" w:rsidRDefault="007168CC" w:rsidP="00D26072">
            <w:pPr>
              <w:rPr>
                <w:rFonts w:ascii="Times New Roman" w:hAnsi="Times New Roman" w:cs="Times New Roman"/>
                <w:b/>
              </w:rPr>
            </w:pPr>
            <w:r w:rsidRPr="007168CC">
              <w:rPr>
                <w:rFonts w:ascii="Times New Roman" w:hAnsi="Times New Roman" w:cs="Times New Roman"/>
                <w:b/>
              </w:rPr>
              <w:t>§</w:t>
            </w:r>
          </w:p>
          <w:p w14:paraId="0DAA9019" w14:textId="77777777" w:rsidR="007168CC" w:rsidRPr="007168CC" w:rsidRDefault="007168CC" w:rsidP="00D26072">
            <w:pPr>
              <w:rPr>
                <w:rFonts w:ascii="Times New Roman" w:hAnsi="Times New Roman" w:cs="Times New Roman"/>
                <w:b/>
              </w:rPr>
            </w:pPr>
            <w:r w:rsidRPr="007168CC">
              <w:rPr>
                <w:rFonts w:ascii="Times New Roman" w:hAnsi="Times New Roman" w:cs="Times New Roman"/>
                <w:b/>
              </w:rPr>
              <w:t>§</w:t>
            </w:r>
          </w:p>
          <w:p w14:paraId="6366BD3C" w14:textId="77777777" w:rsidR="007168CC" w:rsidRPr="007168CC" w:rsidRDefault="007168CC" w:rsidP="00D26072">
            <w:pPr>
              <w:rPr>
                <w:rFonts w:ascii="Times New Roman" w:hAnsi="Times New Roman" w:cs="Times New Roman"/>
                <w:b/>
              </w:rPr>
            </w:pPr>
            <w:r w:rsidRPr="007168CC">
              <w:rPr>
                <w:rFonts w:ascii="Times New Roman" w:hAnsi="Times New Roman" w:cs="Times New Roman"/>
                <w:b/>
              </w:rPr>
              <w:t>§</w:t>
            </w:r>
          </w:p>
          <w:p w14:paraId="7776A2CD" w14:textId="77777777" w:rsidR="007168CC" w:rsidRPr="007168CC" w:rsidRDefault="007168CC" w:rsidP="00D26072">
            <w:pPr>
              <w:rPr>
                <w:rFonts w:ascii="Times New Roman" w:hAnsi="Times New Roman" w:cs="Times New Roman"/>
                <w:b/>
              </w:rPr>
            </w:pPr>
            <w:r w:rsidRPr="007168CC">
              <w:rPr>
                <w:rFonts w:ascii="Times New Roman" w:hAnsi="Times New Roman" w:cs="Times New Roman"/>
                <w:b/>
              </w:rPr>
              <w:t>§</w:t>
            </w:r>
          </w:p>
          <w:p w14:paraId="1D5083EB" w14:textId="77777777" w:rsidR="007168CC" w:rsidRPr="007168CC" w:rsidRDefault="007168CC" w:rsidP="00D26072">
            <w:pPr>
              <w:rPr>
                <w:rFonts w:ascii="Times New Roman" w:hAnsi="Times New Roman" w:cs="Times New Roman"/>
                <w:b/>
              </w:rPr>
            </w:pPr>
            <w:r w:rsidRPr="007168CC">
              <w:rPr>
                <w:rFonts w:ascii="Times New Roman" w:hAnsi="Times New Roman" w:cs="Times New Roman"/>
                <w:b/>
              </w:rPr>
              <w:t>§</w:t>
            </w:r>
          </w:p>
          <w:p w14:paraId="34E18226" w14:textId="5A257D65" w:rsidR="005B57BE" w:rsidRDefault="007168CC" w:rsidP="00D26072">
            <w:pPr>
              <w:rPr>
                <w:rFonts w:ascii="Times New Roman" w:hAnsi="Times New Roman" w:cs="Times New Roman"/>
                <w:b/>
              </w:rPr>
            </w:pPr>
            <w:r w:rsidRPr="007168CC">
              <w:rPr>
                <w:rFonts w:ascii="Times New Roman" w:hAnsi="Times New Roman" w:cs="Times New Roman"/>
                <w:b/>
              </w:rPr>
              <w:t>§</w:t>
            </w:r>
          </w:p>
          <w:p w14:paraId="6B4862C1" w14:textId="7CEC5EC6" w:rsidR="005B57BE" w:rsidRDefault="005B57BE" w:rsidP="005B57BE">
            <w:pPr>
              <w:rPr>
                <w:rFonts w:ascii="Times New Roman" w:hAnsi="Times New Roman" w:cs="Times New Roman"/>
              </w:rPr>
            </w:pPr>
            <w:r w:rsidRPr="007168CC">
              <w:rPr>
                <w:rFonts w:ascii="Times New Roman" w:hAnsi="Times New Roman" w:cs="Times New Roman"/>
                <w:b/>
              </w:rPr>
              <w:t>§</w:t>
            </w:r>
          </w:p>
          <w:p w14:paraId="12FCBFA1" w14:textId="055033F9" w:rsidR="007168CC" w:rsidRPr="005B57BE" w:rsidRDefault="005B57BE" w:rsidP="005B57BE">
            <w:pPr>
              <w:rPr>
                <w:rFonts w:ascii="Times New Roman" w:hAnsi="Times New Roman" w:cs="Times New Roman"/>
              </w:rPr>
            </w:pPr>
            <w:r w:rsidRPr="007168CC">
              <w:rPr>
                <w:rFonts w:ascii="Times New Roman" w:hAnsi="Times New Roman" w:cs="Times New Roman"/>
                <w:b/>
              </w:rPr>
              <w:t>§</w:t>
            </w:r>
          </w:p>
        </w:tc>
        <w:tc>
          <w:tcPr>
            <w:tcW w:w="4788" w:type="dxa"/>
          </w:tcPr>
          <w:p w14:paraId="4A4AB2FC" w14:textId="77777777" w:rsidR="007168CC" w:rsidRPr="007168CC" w:rsidRDefault="007168CC" w:rsidP="00D26072">
            <w:pPr>
              <w:pStyle w:val="Docketstyle"/>
              <w:spacing w:line="240" w:lineRule="auto"/>
              <w:jc w:val="center"/>
              <w:rPr>
                <w:bCs/>
              </w:rPr>
            </w:pPr>
            <w:r w:rsidRPr="007168CC">
              <w:rPr>
                <w:bCs/>
              </w:rPr>
              <w:t>PUBLIC UTILITY COMMISSION</w:t>
            </w:r>
          </w:p>
          <w:p w14:paraId="2EC15CD1" w14:textId="77777777" w:rsidR="007168CC" w:rsidRPr="007168CC" w:rsidRDefault="007168CC" w:rsidP="00D26072">
            <w:pPr>
              <w:pStyle w:val="Docketstyle"/>
              <w:spacing w:line="240" w:lineRule="auto"/>
              <w:jc w:val="center"/>
              <w:rPr>
                <w:bCs/>
              </w:rPr>
            </w:pPr>
          </w:p>
          <w:p w14:paraId="4B128DA6" w14:textId="77777777" w:rsidR="007168CC" w:rsidRPr="007168CC" w:rsidRDefault="007168CC" w:rsidP="00D26072">
            <w:pPr>
              <w:pStyle w:val="Docketstyle"/>
              <w:spacing w:line="240" w:lineRule="auto"/>
              <w:jc w:val="center"/>
              <w:rPr>
                <w:bCs/>
              </w:rPr>
            </w:pPr>
            <w:r w:rsidRPr="007168CC">
              <w:rPr>
                <w:bCs/>
              </w:rPr>
              <w:t xml:space="preserve">OF </w:t>
            </w:r>
            <w:smartTag w:uri="urn:schemas-microsoft-com:office:smarttags" w:element="State">
              <w:smartTag w:uri="urn:schemas-microsoft-com:office:smarttags" w:element="place">
                <w:r w:rsidRPr="007168CC">
                  <w:rPr>
                    <w:bCs/>
                  </w:rPr>
                  <w:t>TEXAS</w:t>
                </w:r>
              </w:smartTag>
            </w:smartTag>
          </w:p>
        </w:tc>
      </w:tr>
    </w:tbl>
    <w:p w14:paraId="69939286" w14:textId="77777777" w:rsidR="003B2A94" w:rsidRDefault="003B2A94" w:rsidP="003B2A94">
      <w:pPr>
        <w:keepNext/>
        <w:spacing w:line="360" w:lineRule="auto"/>
        <w:jc w:val="center"/>
        <w:outlineLvl w:val="3"/>
        <w:rPr>
          <w:rFonts w:ascii="Times New Roman" w:eastAsia="Times New Roman" w:hAnsi="Times New Roman" w:cs="Times New Roman"/>
          <w:b/>
          <w:caps/>
          <w:sz w:val="24"/>
          <w:szCs w:val="20"/>
        </w:rPr>
      </w:pPr>
    </w:p>
    <w:p w14:paraId="5D69070E" w14:textId="7DFCC121" w:rsidR="003B2A94" w:rsidRPr="007A006E" w:rsidRDefault="00C30313" w:rsidP="003B2A94">
      <w:pPr>
        <w:keepNext/>
        <w:spacing w:line="360" w:lineRule="auto"/>
        <w:jc w:val="center"/>
        <w:outlineLvl w:val="3"/>
        <w:rPr>
          <w:rFonts w:ascii="Times New Roman" w:eastAsia="Times New Roman" w:hAnsi="Times New Roman" w:cs="Times New Roman"/>
          <w:b/>
          <w:caps/>
          <w:sz w:val="24"/>
          <w:szCs w:val="20"/>
        </w:rPr>
      </w:pPr>
      <w:r>
        <w:rPr>
          <w:rFonts w:ascii="Times New Roman" w:eastAsia="Times New Roman" w:hAnsi="Times New Roman" w:cs="Times New Roman"/>
          <w:b/>
          <w:caps/>
          <w:sz w:val="24"/>
          <w:szCs w:val="20"/>
        </w:rPr>
        <w:t xml:space="preserve">Joint </w:t>
      </w:r>
      <w:r w:rsidR="003B2A94" w:rsidRPr="007A006E">
        <w:rPr>
          <w:rFonts w:ascii="Times New Roman" w:eastAsia="Times New Roman" w:hAnsi="Times New Roman" w:cs="Times New Roman"/>
          <w:b/>
          <w:caps/>
          <w:sz w:val="24"/>
          <w:szCs w:val="20"/>
        </w:rPr>
        <w:t>Proposed Notice of Approval</w:t>
      </w:r>
    </w:p>
    <w:p w14:paraId="21407EE7" w14:textId="77777777" w:rsidR="003B2A94" w:rsidRPr="003B2A94" w:rsidRDefault="003B2A94" w:rsidP="003B2A94">
      <w:pPr>
        <w:jc w:val="both"/>
        <w:rPr>
          <w:rFonts w:ascii="Times New Roman" w:hAnsi="Times New Roman" w:cs="Times New Roman"/>
          <w:sz w:val="24"/>
          <w:szCs w:val="24"/>
        </w:rPr>
      </w:pPr>
    </w:p>
    <w:p w14:paraId="3234A228" w14:textId="1A5D0C63" w:rsidR="004B2479" w:rsidRDefault="004B2479" w:rsidP="003B2A94">
      <w:pPr>
        <w:spacing w:line="360" w:lineRule="auto"/>
        <w:ind w:firstLine="720"/>
        <w:jc w:val="both"/>
        <w:rPr>
          <w:rFonts w:ascii="Times New Roman" w:hAnsi="Times New Roman" w:cs="Times New Roman"/>
          <w:sz w:val="24"/>
          <w:szCs w:val="24"/>
        </w:rPr>
      </w:pPr>
      <w:r w:rsidRPr="004B2479">
        <w:rPr>
          <w:rFonts w:ascii="Times New Roman" w:hAnsi="Times New Roman" w:cs="Times New Roman"/>
          <w:sz w:val="24"/>
          <w:szCs w:val="24"/>
        </w:rPr>
        <w:t xml:space="preserve">On January 26, 2017, </w:t>
      </w:r>
      <w:r w:rsidR="00903F2C">
        <w:rPr>
          <w:rFonts w:ascii="Times New Roman" w:hAnsi="Times New Roman" w:cs="Times New Roman"/>
          <w:sz w:val="24"/>
          <w:szCs w:val="24"/>
        </w:rPr>
        <w:t>Melvin Block</w:t>
      </w:r>
      <w:r w:rsidR="00D17BD1">
        <w:rPr>
          <w:rFonts w:ascii="Times New Roman" w:hAnsi="Times New Roman" w:cs="Times New Roman"/>
          <w:sz w:val="24"/>
          <w:szCs w:val="24"/>
        </w:rPr>
        <w:t xml:space="preserve"> d/b/a Community Water Systems</w:t>
      </w:r>
      <w:r w:rsidR="00903F2C">
        <w:rPr>
          <w:rFonts w:ascii="Times New Roman" w:hAnsi="Times New Roman" w:cs="Times New Roman"/>
          <w:sz w:val="24"/>
          <w:szCs w:val="24"/>
        </w:rPr>
        <w:t xml:space="preserve">, operator of the </w:t>
      </w:r>
      <w:r w:rsidRPr="004B2479">
        <w:rPr>
          <w:rFonts w:ascii="Times New Roman" w:hAnsi="Times New Roman" w:cs="Times New Roman"/>
          <w:sz w:val="24"/>
          <w:szCs w:val="24"/>
        </w:rPr>
        <w:t>Cherry Hill Subdivision</w:t>
      </w:r>
      <w:r w:rsidR="00903F2C">
        <w:rPr>
          <w:rFonts w:ascii="Times New Roman" w:hAnsi="Times New Roman" w:cs="Times New Roman"/>
          <w:sz w:val="24"/>
          <w:szCs w:val="24"/>
        </w:rPr>
        <w:t xml:space="preserve"> water system (Cherry Hill Subdivision)</w:t>
      </w:r>
      <w:r w:rsidRPr="004B2479">
        <w:rPr>
          <w:rFonts w:ascii="Times New Roman" w:hAnsi="Times New Roman" w:cs="Times New Roman"/>
          <w:sz w:val="24"/>
          <w:szCs w:val="24"/>
        </w:rPr>
        <w:t xml:space="preserve"> and City of Bridge City filed an. application for approval of a sale, transfer, or merger of</w:t>
      </w:r>
      <w:r w:rsidR="00EF3C66">
        <w:rPr>
          <w:rFonts w:ascii="Times New Roman" w:hAnsi="Times New Roman" w:cs="Times New Roman"/>
          <w:sz w:val="24"/>
          <w:szCs w:val="24"/>
        </w:rPr>
        <w:t xml:space="preserve"> a portion of the</w:t>
      </w:r>
      <w:r w:rsidRPr="004B2479">
        <w:rPr>
          <w:rFonts w:ascii="Times New Roman" w:hAnsi="Times New Roman" w:cs="Times New Roman"/>
          <w:sz w:val="24"/>
          <w:szCs w:val="24"/>
        </w:rPr>
        <w:t xml:space="preserve"> facilities and certificate rights </w:t>
      </w:r>
      <w:r w:rsidR="00EF3C66">
        <w:rPr>
          <w:rFonts w:ascii="Times New Roman" w:hAnsi="Times New Roman" w:cs="Times New Roman"/>
          <w:sz w:val="24"/>
          <w:szCs w:val="24"/>
        </w:rPr>
        <w:t xml:space="preserve">held under </w:t>
      </w:r>
      <w:r w:rsidR="005C4023">
        <w:rPr>
          <w:rFonts w:ascii="Times New Roman" w:hAnsi="Times New Roman" w:cs="Times New Roman"/>
          <w:sz w:val="24"/>
          <w:szCs w:val="24"/>
        </w:rPr>
        <w:t xml:space="preserve">water Certificate of Convenience and Necessity </w:t>
      </w:r>
      <w:r w:rsidRPr="004B2479">
        <w:rPr>
          <w:rFonts w:ascii="Times New Roman" w:hAnsi="Times New Roman" w:cs="Times New Roman"/>
          <w:sz w:val="24"/>
          <w:szCs w:val="24"/>
        </w:rPr>
        <w:t>(</w:t>
      </w:r>
      <w:proofErr w:type="spellStart"/>
      <w:r w:rsidRPr="004B2479">
        <w:rPr>
          <w:rFonts w:ascii="Times New Roman" w:hAnsi="Times New Roman" w:cs="Times New Roman"/>
          <w:sz w:val="24"/>
          <w:szCs w:val="24"/>
        </w:rPr>
        <w:t>CCN</w:t>
      </w:r>
      <w:proofErr w:type="spellEnd"/>
      <w:r w:rsidRPr="004B2479">
        <w:rPr>
          <w:rFonts w:ascii="Times New Roman" w:hAnsi="Times New Roman" w:cs="Times New Roman"/>
          <w:sz w:val="24"/>
          <w:szCs w:val="24"/>
        </w:rPr>
        <w:t xml:space="preserve">) </w:t>
      </w:r>
      <w:r w:rsidR="005C4023">
        <w:rPr>
          <w:rFonts w:ascii="Times New Roman" w:hAnsi="Times New Roman" w:cs="Times New Roman"/>
          <w:sz w:val="24"/>
          <w:szCs w:val="24"/>
        </w:rPr>
        <w:t>No. </w:t>
      </w:r>
      <w:r w:rsidRPr="004B2479">
        <w:rPr>
          <w:rFonts w:ascii="Times New Roman" w:hAnsi="Times New Roman" w:cs="Times New Roman"/>
          <w:sz w:val="24"/>
          <w:szCs w:val="24"/>
        </w:rPr>
        <w:t>11438 located in Orange County, Texas.  The Applicants seek approval</w:t>
      </w:r>
      <w:r w:rsidR="005C4023">
        <w:rPr>
          <w:rFonts w:ascii="Times New Roman" w:hAnsi="Times New Roman" w:cs="Times New Roman"/>
          <w:sz w:val="24"/>
          <w:szCs w:val="24"/>
        </w:rPr>
        <w:t xml:space="preserve"> to transfer a portion of</w:t>
      </w:r>
      <w:r w:rsidRPr="004B2479">
        <w:rPr>
          <w:rFonts w:ascii="Times New Roman" w:hAnsi="Times New Roman" w:cs="Times New Roman"/>
          <w:sz w:val="24"/>
          <w:szCs w:val="24"/>
        </w:rPr>
        <w:t xml:space="preserve"> Cherry Hill Subdivision</w:t>
      </w:r>
      <w:r w:rsidR="005C4023">
        <w:rPr>
          <w:rFonts w:ascii="Times New Roman" w:hAnsi="Times New Roman" w:cs="Times New Roman"/>
          <w:sz w:val="24"/>
          <w:szCs w:val="24"/>
        </w:rPr>
        <w:t>’s</w:t>
      </w:r>
      <w:r w:rsidRPr="004B2479">
        <w:rPr>
          <w:rFonts w:ascii="Times New Roman" w:hAnsi="Times New Roman" w:cs="Times New Roman"/>
          <w:sz w:val="24"/>
          <w:szCs w:val="24"/>
        </w:rPr>
        <w:t xml:space="preserve"> </w:t>
      </w:r>
      <w:r w:rsidR="003457FC">
        <w:rPr>
          <w:rFonts w:ascii="Times New Roman" w:hAnsi="Times New Roman" w:cs="Times New Roman"/>
          <w:sz w:val="24"/>
          <w:szCs w:val="24"/>
        </w:rPr>
        <w:t xml:space="preserve">certificated service area under </w:t>
      </w:r>
      <w:r w:rsidRPr="004B2479">
        <w:rPr>
          <w:rFonts w:ascii="Times New Roman" w:hAnsi="Times New Roman" w:cs="Times New Roman"/>
          <w:sz w:val="24"/>
          <w:szCs w:val="24"/>
        </w:rPr>
        <w:t xml:space="preserve">water </w:t>
      </w:r>
      <w:proofErr w:type="spellStart"/>
      <w:r w:rsidRPr="004B2479">
        <w:rPr>
          <w:rFonts w:ascii="Times New Roman" w:hAnsi="Times New Roman" w:cs="Times New Roman"/>
          <w:sz w:val="24"/>
          <w:szCs w:val="24"/>
        </w:rPr>
        <w:t>CCN</w:t>
      </w:r>
      <w:proofErr w:type="spellEnd"/>
      <w:r w:rsidRPr="004B2479">
        <w:rPr>
          <w:rFonts w:ascii="Times New Roman" w:hAnsi="Times New Roman" w:cs="Times New Roman"/>
          <w:sz w:val="24"/>
          <w:szCs w:val="24"/>
        </w:rPr>
        <w:t xml:space="preserve"> No.</w:t>
      </w:r>
      <w:r w:rsidR="005C4023">
        <w:rPr>
          <w:rFonts w:ascii="Times New Roman" w:hAnsi="Times New Roman" w:cs="Times New Roman"/>
          <w:sz w:val="24"/>
          <w:szCs w:val="24"/>
        </w:rPr>
        <w:t> </w:t>
      </w:r>
      <w:r w:rsidRPr="004B2479">
        <w:rPr>
          <w:rFonts w:ascii="Times New Roman" w:hAnsi="Times New Roman" w:cs="Times New Roman"/>
          <w:sz w:val="24"/>
          <w:szCs w:val="24"/>
        </w:rPr>
        <w:t xml:space="preserve">11438 and associated facilities to </w:t>
      </w:r>
      <w:r w:rsidR="005C4023">
        <w:rPr>
          <w:rFonts w:ascii="Times New Roman" w:hAnsi="Times New Roman" w:cs="Times New Roman"/>
          <w:sz w:val="24"/>
          <w:szCs w:val="24"/>
        </w:rPr>
        <w:t xml:space="preserve">the </w:t>
      </w:r>
      <w:r w:rsidRPr="004B2479">
        <w:rPr>
          <w:rFonts w:ascii="Times New Roman" w:hAnsi="Times New Roman" w:cs="Times New Roman"/>
          <w:sz w:val="24"/>
          <w:szCs w:val="24"/>
        </w:rPr>
        <w:t>City of Bridge City</w:t>
      </w:r>
      <w:r w:rsidR="005C4023">
        <w:rPr>
          <w:rFonts w:ascii="Times New Roman" w:hAnsi="Times New Roman" w:cs="Times New Roman"/>
          <w:sz w:val="24"/>
          <w:szCs w:val="24"/>
        </w:rPr>
        <w:t>’s</w:t>
      </w:r>
      <w:r w:rsidRPr="004B2479">
        <w:rPr>
          <w:rFonts w:ascii="Times New Roman" w:hAnsi="Times New Roman" w:cs="Times New Roman"/>
          <w:sz w:val="24"/>
          <w:szCs w:val="24"/>
        </w:rPr>
        <w:t xml:space="preserve"> water </w:t>
      </w:r>
      <w:proofErr w:type="spellStart"/>
      <w:r w:rsidRPr="004B2479">
        <w:rPr>
          <w:rFonts w:ascii="Times New Roman" w:hAnsi="Times New Roman" w:cs="Times New Roman"/>
          <w:sz w:val="24"/>
          <w:szCs w:val="24"/>
        </w:rPr>
        <w:t>CCN</w:t>
      </w:r>
      <w:proofErr w:type="spellEnd"/>
      <w:r w:rsidRPr="004B2479">
        <w:rPr>
          <w:rFonts w:ascii="Times New Roman" w:hAnsi="Times New Roman" w:cs="Times New Roman"/>
          <w:sz w:val="24"/>
          <w:szCs w:val="24"/>
        </w:rPr>
        <w:t xml:space="preserve"> No. 12802</w:t>
      </w:r>
      <w:proofErr w:type="gramStart"/>
      <w:r w:rsidRPr="004B2479">
        <w:rPr>
          <w:rFonts w:ascii="Times New Roman" w:hAnsi="Times New Roman" w:cs="Times New Roman"/>
          <w:sz w:val="24"/>
          <w:szCs w:val="24"/>
        </w:rPr>
        <w:t>.</w:t>
      </w:r>
      <w:r w:rsidR="009E3480">
        <w:rPr>
          <w:rFonts w:ascii="Times New Roman" w:hAnsi="Times New Roman" w:cs="Times New Roman"/>
          <w:sz w:val="24"/>
          <w:szCs w:val="24"/>
        </w:rPr>
        <w:t xml:space="preserve"> </w:t>
      </w:r>
      <w:proofErr w:type="gramEnd"/>
      <w:r w:rsidR="009E3480">
        <w:rPr>
          <w:rFonts w:ascii="Times New Roman" w:hAnsi="Times New Roman" w:cs="Times New Roman"/>
          <w:sz w:val="24"/>
          <w:szCs w:val="24"/>
        </w:rPr>
        <w:t xml:space="preserve">Commission Staff recommended approval of the application.  The application is approved. </w:t>
      </w:r>
    </w:p>
    <w:p w14:paraId="3CD5C589" w14:textId="283DA064" w:rsidR="003B2A94" w:rsidRDefault="003B2A94" w:rsidP="003B2A94">
      <w:pPr>
        <w:spacing w:line="360" w:lineRule="auto"/>
        <w:ind w:firstLine="720"/>
        <w:jc w:val="both"/>
        <w:rPr>
          <w:rFonts w:ascii="Times New Roman" w:eastAsia="Times New Roman" w:hAnsi="Times New Roman" w:cs="Times New Roman"/>
          <w:sz w:val="24"/>
          <w:szCs w:val="20"/>
        </w:rPr>
      </w:pPr>
      <w:r w:rsidRPr="007A006E">
        <w:rPr>
          <w:rFonts w:ascii="Times New Roman" w:eastAsia="Times New Roman" w:hAnsi="Times New Roman" w:cs="Times New Roman"/>
          <w:sz w:val="24"/>
          <w:szCs w:val="20"/>
        </w:rPr>
        <w:t>Consistent with the above discussion, the Administrative Law Judge (</w:t>
      </w:r>
      <w:proofErr w:type="spellStart"/>
      <w:r w:rsidRPr="007A006E">
        <w:rPr>
          <w:rFonts w:ascii="Times New Roman" w:eastAsia="Times New Roman" w:hAnsi="Times New Roman" w:cs="Times New Roman"/>
          <w:sz w:val="24"/>
          <w:szCs w:val="20"/>
        </w:rPr>
        <w:t>ALJ</w:t>
      </w:r>
      <w:proofErr w:type="spellEnd"/>
      <w:r w:rsidRPr="007A006E">
        <w:rPr>
          <w:rFonts w:ascii="Times New Roman" w:eastAsia="Times New Roman" w:hAnsi="Times New Roman" w:cs="Times New Roman"/>
          <w:sz w:val="24"/>
          <w:szCs w:val="20"/>
        </w:rPr>
        <w:t>) makes the following findings</w:t>
      </w:r>
      <w:r w:rsidR="0074599B">
        <w:rPr>
          <w:rFonts w:ascii="Times New Roman" w:eastAsia="Times New Roman" w:hAnsi="Times New Roman" w:cs="Times New Roman"/>
          <w:sz w:val="24"/>
          <w:szCs w:val="20"/>
        </w:rPr>
        <w:t xml:space="preserve"> of fact and conclusions of law:</w:t>
      </w:r>
    </w:p>
    <w:p w14:paraId="7007EBDD" w14:textId="77777777" w:rsidR="00E9443A" w:rsidRPr="007A006E" w:rsidRDefault="00E9443A" w:rsidP="003B2A94">
      <w:pPr>
        <w:spacing w:line="360" w:lineRule="auto"/>
        <w:ind w:firstLine="720"/>
        <w:jc w:val="both"/>
        <w:rPr>
          <w:rFonts w:ascii="Times New Roman" w:eastAsia="Times New Roman" w:hAnsi="Times New Roman" w:cs="Times New Roman"/>
          <w:sz w:val="24"/>
          <w:szCs w:val="20"/>
        </w:rPr>
      </w:pPr>
    </w:p>
    <w:p w14:paraId="7AF067FB" w14:textId="77777777" w:rsidR="003B2A94" w:rsidRDefault="003B2A94" w:rsidP="003B2A94">
      <w:pPr>
        <w:numPr>
          <w:ilvl w:val="0"/>
          <w:numId w:val="7"/>
        </w:numPr>
        <w:spacing w:before="240" w:after="120" w:line="360" w:lineRule="auto"/>
        <w:contextualSpacing/>
        <w:jc w:val="center"/>
        <w:textAlignment w:val="baseline"/>
        <w:rPr>
          <w:rFonts w:ascii="Times New Roman Bold" w:eastAsia="Times New Roman" w:hAnsi="Times New Roman Bold" w:cs="Times New Roman"/>
          <w:b/>
          <w:color w:val="000000"/>
          <w:sz w:val="24"/>
          <w:szCs w:val="24"/>
        </w:rPr>
      </w:pPr>
      <w:r w:rsidRPr="005A4269">
        <w:rPr>
          <w:rFonts w:ascii="Times New Roman Bold" w:eastAsia="Times New Roman" w:hAnsi="Times New Roman Bold" w:cs="Times New Roman"/>
          <w:b/>
          <w:color w:val="000000"/>
          <w:sz w:val="24"/>
          <w:szCs w:val="24"/>
        </w:rPr>
        <w:t>Findings of Fact</w:t>
      </w:r>
    </w:p>
    <w:p w14:paraId="73D1FB32" w14:textId="77777777" w:rsidR="0074599B" w:rsidRPr="0074599B" w:rsidRDefault="0074599B" w:rsidP="0074599B">
      <w:pPr>
        <w:spacing w:before="240" w:after="120" w:line="360" w:lineRule="auto"/>
        <w:contextualSpacing/>
        <w:textAlignment w:val="baseline"/>
        <w:rPr>
          <w:rFonts w:ascii="Times New Roman Bold" w:eastAsia="Times New Roman" w:hAnsi="Times New Roman Bold" w:cs="Times New Roman"/>
          <w:b/>
          <w:i/>
          <w:color w:val="000000"/>
          <w:sz w:val="24"/>
          <w:szCs w:val="24"/>
          <w:u w:val="single"/>
        </w:rPr>
      </w:pPr>
      <w:r>
        <w:rPr>
          <w:rFonts w:ascii="Times New Roman Bold" w:eastAsia="Times New Roman" w:hAnsi="Times New Roman Bold" w:cs="Times New Roman"/>
          <w:b/>
          <w:i/>
          <w:color w:val="000000"/>
          <w:sz w:val="24"/>
          <w:szCs w:val="24"/>
          <w:u w:val="single"/>
        </w:rPr>
        <w:t>Procedural History, Description, and Background</w:t>
      </w:r>
    </w:p>
    <w:p w14:paraId="56F158DE" w14:textId="647E64CA" w:rsidR="004B2479" w:rsidRPr="004B2479" w:rsidRDefault="004B2479" w:rsidP="004B2479">
      <w:pPr>
        <w:pStyle w:val="ListParagraph"/>
        <w:numPr>
          <w:ilvl w:val="0"/>
          <w:numId w:val="8"/>
        </w:numPr>
        <w:spacing w:line="360" w:lineRule="auto"/>
        <w:jc w:val="both"/>
        <w:rPr>
          <w:rFonts w:ascii="Times New Roman" w:hAnsi="Times New Roman" w:cs="Times New Roman"/>
          <w:sz w:val="24"/>
          <w:szCs w:val="24"/>
        </w:rPr>
      </w:pPr>
      <w:r w:rsidRPr="004B2479">
        <w:rPr>
          <w:rFonts w:ascii="Times New Roman" w:hAnsi="Times New Roman" w:cs="Times New Roman"/>
          <w:sz w:val="24"/>
          <w:szCs w:val="24"/>
        </w:rPr>
        <w:t xml:space="preserve">On January 26, 2017, the Applicants filed an application for approval of the sale, transfer, or merger of facilities and certificate rights of a portion of </w:t>
      </w:r>
      <w:proofErr w:type="spellStart"/>
      <w:r w:rsidRPr="004B2479">
        <w:rPr>
          <w:rFonts w:ascii="Times New Roman" w:hAnsi="Times New Roman" w:cs="Times New Roman"/>
          <w:sz w:val="24"/>
          <w:szCs w:val="24"/>
        </w:rPr>
        <w:t>CCN</w:t>
      </w:r>
      <w:proofErr w:type="spellEnd"/>
      <w:r w:rsidR="008576C1">
        <w:rPr>
          <w:rFonts w:ascii="Times New Roman" w:hAnsi="Times New Roman" w:cs="Times New Roman"/>
          <w:sz w:val="24"/>
          <w:szCs w:val="24"/>
        </w:rPr>
        <w:t xml:space="preserve"> No.</w:t>
      </w:r>
      <w:r w:rsidRPr="004B2479">
        <w:rPr>
          <w:rFonts w:ascii="Times New Roman" w:hAnsi="Times New Roman" w:cs="Times New Roman"/>
          <w:sz w:val="24"/>
          <w:szCs w:val="24"/>
        </w:rPr>
        <w:t xml:space="preserve"> 11438 in Orange County, Texas.  Cherry Hill Subdivision holds water </w:t>
      </w:r>
      <w:proofErr w:type="spellStart"/>
      <w:r w:rsidRPr="004B2479">
        <w:rPr>
          <w:rFonts w:ascii="Times New Roman" w:hAnsi="Times New Roman" w:cs="Times New Roman"/>
          <w:sz w:val="24"/>
          <w:szCs w:val="24"/>
        </w:rPr>
        <w:t>CCN</w:t>
      </w:r>
      <w:proofErr w:type="spellEnd"/>
      <w:r w:rsidRPr="004B2479">
        <w:rPr>
          <w:rFonts w:ascii="Times New Roman" w:hAnsi="Times New Roman" w:cs="Times New Roman"/>
          <w:sz w:val="24"/>
          <w:szCs w:val="24"/>
        </w:rPr>
        <w:t xml:space="preserve"> No. 11438 in Orange County, Texas.  City of Bridge City holds water </w:t>
      </w:r>
      <w:proofErr w:type="spellStart"/>
      <w:r w:rsidRPr="004B2479">
        <w:rPr>
          <w:rFonts w:ascii="Times New Roman" w:hAnsi="Times New Roman" w:cs="Times New Roman"/>
          <w:sz w:val="24"/>
          <w:szCs w:val="24"/>
        </w:rPr>
        <w:t>CCN</w:t>
      </w:r>
      <w:proofErr w:type="spellEnd"/>
      <w:r w:rsidRPr="004B2479">
        <w:rPr>
          <w:rFonts w:ascii="Times New Roman" w:hAnsi="Times New Roman" w:cs="Times New Roman"/>
          <w:sz w:val="24"/>
          <w:szCs w:val="24"/>
        </w:rPr>
        <w:t xml:space="preserve"> No. 12802 in Orange County, Texas.  Approval of the application would transfer a portion of the service area and facilities from </w:t>
      </w:r>
      <w:proofErr w:type="spellStart"/>
      <w:r w:rsidRPr="004B2479">
        <w:rPr>
          <w:rFonts w:ascii="Times New Roman" w:hAnsi="Times New Roman" w:cs="Times New Roman"/>
          <w:sz w:val="24"/>
          <w:szCs w:val="24"/>
        </w:rPr>
        <w:t>CCN</w:t>
      </w:r>
      <w:proofErr w:type="spellEnd"/>
      <w:r w:rsidRPr="004B2479">
        <w:rPr>
          <w:rFonts w:ascii="Times New Roman" w:hAnsi="Times New Roman" w:cs="Times New Roman"/>
          <w:sz w:val="24"/>
          <w:szCs w:val="24"/>
        </w:rPr>
        <w:t xml:space="preserve"> No. 11438 held by Cherry Hill Subdivision to City of Bridge City</w:t>
      </w:r>
      <w:r w:rsidR="00FE1481">
        <w:rPr>
          <w:rFonts w:ascii="Times New Roman" w:hAnsi="Times New Roman" w:cs="Times New Roman"/>
          <w:sz w:val="24"/>
          <w:szCs w:val="24"/>
        </w:rPr>
        <w:t>, which holds</w:t>
      </w:r>
      <w:r w:rsidRPr="004B2479">
        <w:rPr>
          <w:rFonts w:ascii="Times New Roman" w:hAnsi="Times New Roman" w:cs="Times New Roman"/>
          <w:sz w:val="24"/>
          <w:szCs w:val="24"/>
        </w:rPr>
        <w:t xml:space="preserve"> </w:t>
      </w:r>
      <w:proofErr w:type="spellStart"/>
      <w:r w:rsidRPr="004B2479">
        <w:rPr>
          <w:rFonts w:ascii="Times New Roman" w:hAnsi="Times New Roman" w:cs="Times New Roman"/>
          <w:sz w:val="24"/>
          <w:szCs w:val="24"/>
        </w:rPr>
        <w:t>CCN</w:t>
      </w:r>
      <w:proofErr w:type="spellEnd"/>
      <w:r w:rsidRPr="004B2479">
        <w:rPr>
          <w:rFonts w:ascii="Times New Roman" w:hAnsi="Times New Roman" w:cs="Times New Roman"/>
          <w:sz w:val="24"/>
          <w:szCs w:val="24"/>
        </w:rPr>
        <w:t xml:space="preserve"> No. 12802.</w:t>
      </w:r>
    </w:p>
    <w:p w14:paraId="03EB2268" w14:textId="2D110BA2" w:rsidR="004B2479" w:rsidRPr="004B2479" w:rsidRDefault="004B2479" w:rsidP="004B2479">
      <w:pPr>
        <w:pStyle w:val="ListParagraph"/>
        <w:numPr>
          <w:ilvl w:val="0"/>
          <w:numId w:val="8"/>
        </w:numPr>
        <w:spacing w:line="360" w:lineRule="auto"/>
        <w:jc w:val="both"/>
        <w:rPr>
          <w:rFonts w:ascii="Times New Roman" w:hAnsi="Times New Roman" w:cs="Times New Roman"/>
          <w:sz w:val="24"/>
          <w:szCs w:val="24"/>
        </w:rPr>
      </w:pPr>
      <w:r w:rsidRPr="004B2479">
        <w:rPr>
          <w:rFonts w:ascii="Times New Roman" w:hAnsi="Times New Roman" w:cs="Times New Roman"/>
          <w:sz w:val="24"/>
          <w:szCs w:val="24"/>
        </w:rPr>
        <w:t>On</w:t>
      </w:r>
      <w:r w:rsidR="00871D47">
        <w:rPr>
          <w:rFonts w:ascii="Times New Roman" w:hAnsi="Times New Roman" w:cs="Times New Roman"/>
          <w:sz w:val="24"/>
          <w:szCs w:val="24"/>
        </w:rPr>
        <w:t xml:space="preserve"> January 30</w:t>
      </w:r>
      <w:r w:rsidRPr="004B2479">
        <w:rPr>
          <w:rFonts w:ascii="Times New Roman" w:hAnsi="Times New Roman" w:cs="Times New Roman"/>
          <w:sz w:val="24"/>
          <w:szCs w:val="24"/>
        </w:rPr>
        <w:t>, 2017, Order No. 1</w:t>
      </w:r>
      <w:r w:rsidR="00B57E20">
        <w:rPr>
          <w:rFonts w:ascii="Times New Roman" w:hAnsi="Times New Roman" w:cs="Times New Roman"/>
          <w:sz w:val="24"/>
          <w:szCs w:val="24"/>
        </w:rPr>
        <w:t xml:space="preserve"> was issued,</w:t>
      </w:r>
      <w:r w:rsidRPr="004B2479">
        <w:rPr>
          <w:rFonts w:ascii="Times New Roman" w:hAnsi="Times New Roman" w:cs="Times New Roman"/>
          <w:sz w:val="24"/>
          <w:szCs w:val="24"/>
        </w:rPr>
        <w:t xml:space="preserve"> requiring Staff to file comments/recommendation regarding </w:t>
      </w:r>
      <w:r w:rsidR="003B23D2">
        <w:rPr>
          <w:rFonts w:ascii="Times New Roman" w:hAnsi="Times New Roman" w:cs="Times New Roman"/>
          <w:sz w:val="24"/>
          <w:szCs w:val="24"/>
        </w:rPr>
        <w:t xml:space="preserve">the </w:t>
      </w:r>
      <w:r w:rsidRPr="004B2479">
        <w:rPr>
          <w:rFonts w:ascii="Times New Roman" w:hAnsi="Times New Roman" w:cs="Times New Roman"/>
          <w:sz w:val="24"/>
          <w:szCs w:val="24"/>
        </w:rPr>
        <w:t>administrative completeness of the application.</w:t>
      </w:r>
    </w:p>
    <w:p w14:paraId="2F0242A3" w14:textId="2696FE77" w:rsidR="004B2479" w:rsidRPr="003457FC" w:rsidRDefault="004B2479" w:rsidP="003B23D2">
      <w:pPr>
        <w:pStyle w:val="ListParagraph"/>
        <w:numPr>
          <w:ilvl w:val="0"/>
          <w:numId w:val="8"/>
        </w:numPr>
        <w:spacing w:line="360" w:lineRule="auto"/>
        <w:jc w:val="both"/>
        <w:rPr>
          <w:rFonts w:ascii="Times New Roman" w:hAnsi="Times New Roman" w:cs="Times New Roman"/>
          <w:sz w:val="24"/>
          <w:szCs w:val="24"/>
        </w:rPr>
      </w:pPr>
      <w:r w:rsidRPr="004B2479">
        <w:rPr>
          <w:rFonts w:ascii="Times New Roman" w:hAnsi="Times New Roman" w:cs="Times New Roman"/>
          <w:sz w:val="24"/>
          <w:szCs w:val="24"/>
        </w:rPr>
        <w:t>On February 27, 2017, Staff filed its Response to Order No. 1 recommending that the application be found administratively complete.</w:t>
      </w:r>
    </w:p>
    <w:p w14:paraId="04C32449" w14:textId="09ACF0CE" w:rsidR="004B2479" w:rsidRPr="004B2479" w:rsidRDefault="004B2479" w:rsidP="004B2479">
      <w:pPr>
        <w:pStyle w:val="ListParagraph"/>
        <w:numPr>
          <w:ilvl w:val="0"/>
          <w:numId w:val="8"/>
        </w:numPr>
        <w:spacing w:line="360" w:lineRule="auto"/>
        <w:jc w:val="both"/>
        <w:rPr>
          <w:rFonts w:ascii="Times New Roman" w:hAnsi="Times New Roman" w:cs="Times New Roman"/>
          <w:sz w:val="24"/>
          <w:szCs w:val="24"/>
        </w:rPr>
      </w:pPr>
      <w:r w:rsidRPr="004B2479">
        <w:rPr>
          <w:rFonts w:ascii="Times New Roman" w:hAnsi="Times New Roman" w:cs="Times New Roman"/>
          <w:sz w:val="24"/>
          <w:szCs w:val="24"/>
        </w:rPr>
        <w:lastRenderedPageBreak/>
        <w:t>On March 3, 2017</w:t>
      </w:r>
      <w:r w:rsidR="003B23D2">
        <w:rPr>
          <w:rFonts w:ascii="Times New Roman" w:hAnsi="Times New Roman" w:cs="Times New Roman"/>
          <w:sz w:val="24"/>
          <w:szCs w:val="24"/>
        </w:rPr>
        <w:t>, Order No. 2 was issued, finding the application</w:t>
      </w:r>
      <w:r w:rsidRPr="004B2479">
        <w:rPr>
          <w:rFonts w:ascii="Times New Roman" w:hAnsi="Times New Roman" w:cs="Times New Roman"/>
          <w:sz w:val="24"/>
          <w:szCs w:val="24"/>
        </w:rPr>
        <w:t xml:space="preserve"> administrative</w:t>
      </w:r>
      <w:r w:rsidR="003B23D2">
        <w:rPr>
          <w:rFonts w:ascii="Times New Roman" w:hAnsi="Times New Roman" w:cs="Times New Roman"/>
          <w:sz w:val="24"/>
          <w:szCs w:val="24"/>
        </w:rPr>
        <w:t>ly</w:t>
      </w:r>
      <w:r w:rsidRPr="004B2479">
        <w:rPr>
          <w:rFonts w:ascii="Times New Roman" w:hAnsi="Times New Roman" w:cs="Times New Roman"/>
          <w:sz w:val="24"/>
          <w:szCs w:val="24"/>
        </w:rPr>
        <w:t xml:space="preserve"> complete.</w:t>
      </w:r>
    </w:p>
    <w:p w14:paraId="4D53B96B" w14:textId="7316DA9B" w:rsidR="004B2479" w:rsidRDefault="004B2479" w:rsidP="004B2479">
      <w:pPr>
        <w:pStyle w:val="ListParagraph"/>
        <w:numPr>
          <w:ilvl w:val="0"/>
          <w:numId w:val="8"/>
        </w:numPr>
        <w:spacing w:line="360" w:lineRule="auto"/>
        <w:jc w:val="both"/>
        <w:rPr>
          <w:rFonts w:ascii="Times New Roman" w:hAnsi="Times New Roman" w:cs="Times New Roman"/>
          <w:sz w:val="24"/>
          <w:szCs w:val="24"/>
        </w:rPr>
      </w:pPr>
      <w:r w:rsidRPr="004B2479">
        <w:rPr>
          <w:rFonts w:ascii="Times New Roman" w:hAnsi="Times New Roman" w:cs="Times New Roman"/>
          <w:sz w:val="24"/>
          <w:szCs w:val="24"/>
        </w:rPr>
        <w:t xml:space="preserve">On March </w:t>
      </w:r>
      <w:r w:rsidR="003B23D2">
        <w:rPr>
          <w:rFonts w:ascii="Times New Roman" w:hAnsi="Times New Roman" w:cs="Times New Roman"/>
          <w:sz w:val="24"/>
          <w:szCs w:val="24"/>
        </w:rPr>
        <w:t>8</w:t>
      </w:r>
      <w:r w:rsidRPr="004B2479">
        <w:rPr>
          <w:rFonts w:ascii="Times New Roman" w:hAnsi="Times New Roman" w:cs="Times New Roman"/>
          <w:sz w:val="24"/>
          <w:szCs w:val="24"/>
        </w:rPr>
        <w:t xml:space="preserve">, 2017, the Applicants filed an affidavit </w:t>
      </w:r>
      <w:r w:rsidR="00702C81">
        <w:rPr>
          <w:rFonts w:ascii="Times New Roman" w:hAnsi="Times New Roman" w:cs="Times New Roman"/>
          <w:sz w:val="24"/>
          <w:szCs w:val="24"/>
        </w:rPr>
        <w:t>a</w:t>
      </w:r>
      <w:r w:rsidR="003B23D2">
        <w:rPr>
          <w:rFonts w:ascii="Times New Roman" w:hAnsi="Times New Roman" w:cs="Times New Roman"/>
          <w:sz w:val="24"/>
          <w:szCs w:val="24"/>
        </w:rPr>
        <w:t xml:space="preserve">ttesting </w:t>
      </w:r>
      <w:r w:rsidRPr="004B2479">
        <w:rPr>
          <w:rFonts w:ascii="Times New Roman" w:hAnsi="Times New Roman" w:cs="Times New Roman"/>
          <w:sz w:val="24"/>
          <w:szCs w:val="24"/>
        </w:rPr>
        <w:t xml:space="preserve">that the requisite notice </w:t>
      </w:r>
      <w:r w:rsidR="003B23D2">
        <w:rPr>
          <w:rFonts w:ascii="Times New Roman" w:hAnsi="Times New Roman" w:cs="Times New Roman"/>
          <w:sz w:val="24"/>
          <w:szCs w:val="24"/>
        </w:rPr>
        <w:t xml:space="preserve">had been provided </w:t>
      </w:r>
      <w:r w:rsidRPr="004B2479">
        <w:rPr>
          <w:rFonts w:ascii="Times New Roman" w:hAnsi="Times New Roman" w:cs="Times New Roman"/>
          <w:sz w:val="24"/>
          <w:szCs w:val="24"/>
        </w:rPr>
        <w:t>to the nearby utilities and Cherry Hill Subdivision customers.</w:t>
      </w:r>
    </w:p>
    <w:p w14:paraId="6D663D5B" w14:textId="3B8F8909" w:rsidR="00702C81" w:rsidRDefault="00702C81" w:rsidP="004B2479">
      <w:pPr>
        <w:pStyle w:val="ListParagraph"/>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On March 8, 2017, the Applicants filed supplemental information regarding the application. </w:t>
      </w:r>
    </w:p>
    <w:p w14:paraId="1F08F877" w14:textId="0EB5B8F2" w:rsidR="009223F8" w:rsidRPr="004B2479" w:rsidRDefault="009223F8" w:rsidP="004B2479">
      <w:pPr>
        <w:pStyle w:val="ListParagraph"/>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On March 8, 2017, Order No. 3 was issue</w:t>
      </w:r>
      <w:r w:rsidR="00FF1BDB">
        <w:rPr>
          <w:rFonts w:ascii="Times New Roman" w:hAnsi="Times New Roman" w:cs="Times New Roman"/>
          <w:sz w:val="24"/>
          <w:szCs w:val="24"/>
        </w:rPr>
        <w:t>d, deeming notice sufficient</w:t>
      </w:r>
      <w:r>
        <w:rPr>
          <w:rFonts w:ascii="Times New Roman" w:hAnsi="Times New Roman" w:cs="Times New Roman"/>
          <w:sz w:val="24"/>
          <w:szCs w:val="24"/>
        </w:rPr>
        <w:t xml:space="preserve">. </w:t>
      </w:r>
    </w:p>
    <w:p w14:paraId="1FFD20DB" w14:textId="3A35EA6C" w:rsidR="004B2479" w:rsidRPr="004B2479" w:rsidRDefault="004B2479" w:rsidP="004B2479">
      <w:pPr>
        <w:pStyle w:val="ListParagraph"/>
        <w:numPr>
          <w:ilvl w:val="0"/>
          <w:numId w:val="8"/>
        </w:numPr>
        <w:spacing w:line="360" w:lineRule="auto"/>
        <w:jc w:val="both"/>
        <w:rPr>
          <w:rFonts w:ascii="Times New Roman" w:hAnsi="Times New Roman" w:cs="Times New Roman"/>
          <w:sz w:val="24"/>
          <w:szCs w:val="24"/>
        </w:rPr>
      </w:pPr>
      <w:r w:rsidRPr="004B2479">
        <w:rPr>
          <w:rFonts w:ascii="Times New Roman" w:hAnsi="Times New Roman" w:cs="Times New Roman"/>
          <w:sz w:val="24"/>
          <w:szCs w:val="24"/>
        </w:rPr>
        <w:t xml:space="preserve">On May 4, 2017, Staff filed its Recommendation on </w:t>
      </w:r>
      <w:r w:rsidR="00FF1BDB">
        <w:rPr>
          <w:rFonts w:ascii="Times New Roman" w:hAnsi="Times New Roman" w:cs="Times New Roman"/>
          <w:sz w:val="24"/>
          <w:szCs w:val="24"/>
        </w:rPr>
        <w:t>S</w:t>
      </w:r>
      <w:r w:rsidRPr="004B2479">
        <w:rPr>
          <w:rFonts w:ascii="Times New Roman" w:hAnsi="Times New Roman" w:cs="Times New Roman"/>
          <w:sz w:val="24"/>
          <w:szCs w:val="24"/>
        </w:rPr>
        <w:t>ale</w:t>
      </w:r>
      <w:r w:rsidR="00FF1BDB">
        <w:rPr>
          <w:rFonts w:ascii="Times New Roman" w:hAnsi="Times New Roman" w:cs="Times New Roman"/>
          <w:sz w:val="24"/>
          <w:szCs w:val="24"/>
        </w:rPr>
        <w:t>,</w:t>
      </w:r>
      <w:r w:rsidRPr="004B2479">
        <w:rPr>
          <w:rFonts w:ascii="Times New Roman" w:hAnsi="Times New Roman" w:cs="Times New Roman"/>
          <w:sz w:val="24"/>
          <w:szCs w:val="24"/>
        </w:rPr>
        <w:t xml:space="preserve"> recommending </w:t>
      </w:r>
      <w:r w:rsidR="00FF1BDB">
        <w:rPr>
          <w:rFonts w:ascii="Times New Roman" w:hAnsi="Times New Roman" w:cs="Times New Roman"/>
          <w:sz w:val="24"/>
          <w:szCs w:val="24"/>
        </w:rPr>
        <w:t xml:space="preserve">that </w:t>
      </w:r>
      <w:r w:rsidRPr="004B2479">
        <w:rPr>
          <w:rFonts w:ascii="Times New Roman" w:hAnsi="Times New Roman" w:cs="Times New Roman"/>
          <w:sz w:val="24"/>
          <w:szCs w:val="24"/>
        </w:rPr>
        <w:t>the sale proceed.</w:t>
      </w:r>
    </w:p>
    <w:p w14:paraId="1A65FF70" w14:textId="416F0E72" w:rsidR="004B2479" w:rsidRDefault="004B2479" w:rsidP="004B2479">
      <w:pPr>
        <w:pStyle w:val="ListParagraph"/>
        <w:numPr>
          <w:ilvl w:val="0"/>
          <w:numId w:val="8"/>
        </w:numPr>
        <w:spacing w:line="360" w:lineRule="auto"/>
        <w:jc w:val="both"/>
        <w:rPr>
          <w:rFonts w:ascii="Times New Roman" w:hAnsi="Times New Roman" w:cs="Times New Roman"/>
          <w:sz w:val="24"/>
          <w:szCs w:val="24"/>
        </w:rPr>
      </w:pPr>
      <w:r w:rsidRPr="004B2479">
        <w:rPr>
          <w:rFonts w:ascii="Times New Roman" w:hAnsi="Times New Roman" w:cs="Times New Roman"/>
          <w:sz w:val="24"/>
          <w:szCs w:val="24"/>
        </w:rPr>
        <w:t>On May 5, 2017,</w:t>
      </w:r>
      <w:r w:rsidR="00EC3AEB">
        <w:rPr>
          <w:rFonts w:ascii="Times New Roman" w:hAnsi="Times New Roman" w:cs="Times New Roman"/>
          <w:sz w:val="24"/>
          <w:szCs w:val="24"/>
        </w:rPr>
        <w:t xml:space="preserve"> Order No. 4 was issued,</w:t>
      </w:r>
      <w:r w:rsidRPr="004B2479">
        <w:rPr>
          <w:rFonts w:ascii="Times New Roman" w:hAnsi="Times New Roman" w:cs="Times New Roman"/>
          <w:sz w:val="24"/>
          <w:szCs w:val="24"/>
        </w:rPr>
        <w:t xml:space="preserve"> approving the sale to proceed.</w:t>
      </w:r>
    </w:p>
    <w:p w14:paraId="49510D43" w14:textId="6D801BD3" w:rsidR="00EC3AEB" w:rsidRDefault="00EC3AEB" w:rsidP="004B2479">
      <w:pPr>
        <w:pStyle w:val="ListParagraph"/>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On June 1, 2017, closing documents were filed. </w:t>
      </w:r>
    </w:p>
    <w:p w14:paraId="2EED64FF" w14:textId="4460DABD" w:rsidR="00EC3AEB" w:rsidRDefault="00EC3AEB" w:rsidP="004B2479">
      <w:pPr>
        <w:pStyle w:val="ListParagraph"/>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On June 9, 2017, supplemental closing documents were filed.</w:t>
      </w:r>
    </w:p>
    <w:p w14:paraId="4B39FEFC" w14:textId="647ECBC1" w:rsidR="00EC3AEB" w:rsidRDefault="00EC3AEB" w:rsidP="004B2479">
      <w:pPr>
        <w:pStyle w:val="ListParagraph"/>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On June 15, 2017, Staff filed a recommendation that the June 1 closing documents be deemed insufficient.</w:t>
      </w:r>
    </w:p>
    <w:p w14:paraId="56051AE4" w14:textId="35BEE2DF" w:rsidR="004B2479" w:rsidRPr="00EC3AEB" w:rsidRDefault="00EC3AEB" w:rsidP="00EC3AEB">
      <w:pPr>
        <w:pStyle w:val="ListParagraph"/>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On June 16, 2017, Order No. 5 was issued, finding the June 1 closing documents insufficient.</w:t>
      </w:r>
    </w:p>
    <w:p w14:paraId="1CE5874E" w14:textId="1796D9D1" w:rsidR="004B2479" w:rsidRDefault="004B2479" w:rsidP="004B2479">
      <w:pPr>
        <w:pStyle w:val="ListParagraph"/>
        <w:numPr>
          <w:ilvl w:val="0"/>
          <w:numId w:val="8"/>
        </w:numPr>
        <w:spacing w:line="360" w:lineRule="auto"/>
        <w:jc w:val="both"/>
        <w:rPr>
          <w:rFonts w:ascii="Times New Roman" w:hAnsi="Times New Roman" w:cs="Times New Roman"/>
          <w:sz w:val="24"/>
          <w:szCs w:val="24"/>
        </w:rPr>
      </w:pPr>
      <w:r w:rsidRPr="004B2479">
        <w:rPr>
          <w:rFonts w:ascii="Times New Roman" w:hAnsi="Times New Roman" w:cs="Times New Roman"/>
          <w:sz w:val="24"/>
          <w:szCs w:val="24"/>
        </w:rPr>
        <w:t>On June 2</w:t>
      </w:r>
      <w:r w:rsidR="00EC3AEB">
        <w:rPr>
          <w:rFonts w:ascii="Times New Roman" w:hAnsi="Times New Roman" w:cs="Times New Roman"/>
          <w:sz w:val="24"/>
          <w:szCs w:val="24"/>
        </w:rPr>
        <w:t>0</w:t>
      </w:r>
      <w:r w:rsidRPr="004B2479">
        <w:rPr>
          <w:rFonts w:ascii="Times New Roman" w:hAnsi="Times New Roman" w:cs="Times New Roman"/>
          <w:sz w:val="24"/>
          <w:szCs w:val="24"/>
        </w:rPr>
        <w:t xml:space="preserve">, 2017, Staff filed its </w:t>
      </w:r>
      <w:r w:rsidR="00EC3AEB">
        <w:rPr>
          <w:rFonts w:ascii="Times New Roman" w:hAnsi="Times New Roman" w:cs="Times New Roman"/>
          <w:sz w:val="24"/>
          <w:szCs w:val="24"/>
        </w:rPr>
        <w:t xml:space="preserve">Supplemental </w:t>
      </w:r>
      <w:r w:rsidRPr="004B2479">
        <w:rPr>
          <w:rFonts w:ascii="Times New Roman" w:hAnsi="Times New Roman" w:cs="Times New Roman"/>
          <w:sz w:val="24"/>
          <w:szCs w:val="24"/>
        </w:rPr>
        <w:t xml:space="preserve">Recommendation </w:t>
      </w:r>
      <w:r w:rsidR="00EC3AEB">
        <w:rPr>
          <w:rFonts w:ascii="Times New Roman" w:hAnsi="Times New Roman" w:cs="Times New Roman"/>
          <w:sz w:val="24"/>
          <w:szCs w:val="24"/>
        </w:rPr>
        <w:t xml:space="preserve">on Proof of Sale Documentation, </w:t>
      </w:r>
      <w:r w:rsidRPr="004B2479">
        <w:rPr>
          <w:rFonts w:ascii="Times New Roman" w:hAnsi="Times New Roman" w:cs="Times New Roman"/>
          <w:sz w:val="24"/>
          <w:szCs w:val="24"/>
        </w:rPr>
        <w:t xml:space="preserve">recommending the closing documents </w:t>
      </w:r>
      <w:r w:rsidR="00EC3AEB">
        <w:rPr>
          <w:rFonts w:ascii="Times New Roman" w:hAnsi="Times New Roman" w:cs="Times New Roman"/>
          <w:sz w:val="24"/>
          <w:szCs w:val="24"/>
        </w:rPr>
        <w:t xml:space="preserve">as supplemented on June 9 </w:t>
      </w:r>
      <w:r w:rsidRPr="004B2479">
        <w:rPr>
          <w:rFonts w:ascii="Times New Roman" w:hAnsi="Times New Roman" w:cs="Times New Roman"/>
          <w:sz w:val="24"/>
          <w:szCs w:val="24"/>
        </w:rPr>
        <w:t>were sufficient to demonstrate that Cherry Hill Subdivision and City of Bridge City consummated the sale.</w:t>
      </w:r>
    </w:p>
    <w:p w14:paraId="3B9A1765" w14:textId="271799A4" w:rsidR="00CB0A77" w:rsidRPr="004B2479" w:rsidRDefault="00CB0A77" w:rsidP="004B2479">
      <w:pPr>
        <w:pStyle w:val="ListParagraph"/>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On June 21, 2017, Order No. 6 was issued, deeming the June 9 closing documents sufficient.</w:t>
      </w:r>
    </w:p>
    <w:p w14:paraId="2AB89F10" w14:textId="112EEC63" w:rsidR="00123EFD" w:rsidRDefault="004B2479" w:rsidP="004B2479">
      <w:pPr>
        <w:pStyle w:val="ListParagraph"/>
        <w:numPr>
          <w:ilvl w:val="0"/>
          <w:numId w:val="8"/>
        </w:numPr>
        <w:spacing w:line="360" w:lineRule="auto"/>
        <w:jc w:val="both"/>
        <w:rPr>
          <w:rFonts w:ascii="Times New Roman" w:hAnsi="Times New Roman" w:cs="Times New Roman"/>
          <w:sz w:val="24"/>
          <w:szCs w:val="24"/>
        </w:rPr>
      </w:pPr>
      <w:r w:rsidRPr="004B2479">
        <w:rPr>
          <w:rFonts w:ascii="Times New Roman" w:hAnsi="Times New Roman" w:cs="Times New Roman"/>
          <w:sz w:val="24"/>
          <w:szCs w:val="24"/>
        </w:rPr>
        <w:t>On</w:t>
      </w:r>
      <w:r w:rsidR="00C30313">
        <w:rPr>
          <w:rFonts w:ascii="Times New Roman" w:hAnsi="Times New Roman" w:cs="Times New Roman"/>
          <w:sz w:val="24"/>
          <w:szCs w:val="24"/>
        </w:rPr>
        <w:t xml:space="preserve"> July 3</w:t>
      </w:r>
      <w:r w:rsidRPr="004B2479">
        <w:rPr>
          <w:rFonts w:ascii="Times New Roman" w:hAnsi="Times New Roman" w:cs="Times New Roman"/>
          <w:sz w:val="24"/>
          <w:szCs w:val="24"/>
        </w:rPr>
        <w:t>, 2017, Cherry Hill Subdivision and City of Bridge City filed consent forms agreeing to the final map and tariff, as prepared by Staff.</w:t>
      </w:r>
    </w:p>
    <w:p w14:paraId="2176B370" w14:textId="35282847" w:rsidR="00C30313" w:rsidRPr="00B655C9" w:rsidRDefault="00B655C9" w:rsidP="00123EFD">
      <w:pPr>
        <w:pStyle w:val="ListParagraph"/>
        <w:numPr>
          <w:ilvl w:val="0"/>
          <w:numId w:val="8"/>
        </w:numPr>
        <w:spacing w:line="360" w:lineRule="auto"/>
        <w:jc w:val="both"/>
        <w:rPr>
          <w:rFonts w:ascii="Times New Roman" w:hAnsi="Times New Roman" w:cs="Times New Roman"/>
          <w:b/>
          <w:i/>
          <w:sz w:val="24"/>
          <w:szCs w:val="24"/>
          <w:u w:val="single"/>
        </w:rPr>
      </w:pPr>
      <w:r w:rsidRPr="00B655C9">
        <w:rPr>
          <w:rFonts w:ascii="Times New Roman" w:hAnsi="Times New Roman" w:cs="Times New Roman"/>
          <w:sz w:val="24"/>
          <w:szCs w:val="24"/>
        </w:rPr>
        <w:t>On July 14, 2017 Cherry Hill Subdivision</w:t>
      </w:r>
      <w:r w:rsidR="00C30313">
        <w:rPr>
          <w:rFonts w:ascii="Times New Roman" w:hAnsi="Times New Roman" w:cs="Times New Roman"/>
          <w:sz w:val="24"/>
          <w:szCs w:val="24"/>
        </w:rPr>
        <w:t>,</w:t>
      </w:r>
      <w:r w:rsidRPr="00B655C9">
        <w:rPr>
          <w:rFonts w:ascii="Times New Roman" w:hAnsi="Times New Roman" w:cs="Times New Roman"/>
          <w:sz w:val="24"/>
          <w:szCs w:val="24"/>
        </w:rPr>
        <w:t xml:space="preserve"> City of Bridge City, and </w:t>
      </w:r>
      <w:r w:rsidR="00C30313">
        <w:rPr>
          <w:rFonts w:ascii="Times New Roman" w:hAnsi="Times New Roman" w:cs="Times New Roman"/>
          <w:sz w:val="24"/>
          <w:szCs w:val="24"/>
        </w:rPr>
        <w:t>S</w:t>
      </w:r>
      <w:r w:rsidRPr="00B655C9">
        <w:rPr>
          <w:rFonts w:ascii="Times New Roman" w:hAnsi="Times New Roman" w:cs="Times New Roman"/>
          <w:sz w:val="24"/>
          <w:szCs w:val="24"/>
        </w:rPr>
        <w:t xml:space="preserve">taff filed </w:t>
      </w:r>
      <w:r w:rsidR="00C30313">
        <w:rPr>
          <w:rFonts w:ascii="Times New Roman" w:hAnsi="Times New Roman" w:cs="Times New Roman"/>
          <w:sz w:val="24"/>
          <w:szCs w:val="24"/>
        </w:rPr>
        <w:t xml:space="preserve">a Joint </w:t>
      </w:r>
      <w:r w:rsidRPr="00B655C9">
        <w:rPr>
          <w:rFonts w:ascii="Times New Roman" w:hAnsi="Times New Roman" w:cs="Times New Roman"/>
          <w:sz w:val="24"/>
          <w:szCs w:val="24"/>
        </w:rPr>
        <w:t>Proposed Notice of Approval</w:t>
      </w:r>
      <w:r w:rsidR="00C30313">
        <w:rPr>
          <w:rFonts w:ascii="Times New Roman" w:hAnsi="Times New Roman" w:cs="Times New Roman"/>
          <w:sz w:val="24"/>
          <w:szCs w:val="24"/>
        </w:rPr>
        <w:t xml:space="preserve"> and Request to Admit Evidence</w:t>
      </w:r>
      <w:r w:rsidRPr="00B655C9">
        <w:rPr>
          <w:rFonts w:ascii="Times New Roman" w:hAnsi="Times New Roman" w:cs="Times New Roman"/>
          <w:sz w:val="24"/>
          <w:szCs w:val="24"/>
        </w:rPr>
        <w:t>.</w:t>
      </w:r>
    </w:p>
    <w:p w14:paraId="07BAF086" w14:textId="77777777" w:rsidR="00123EFD" w:rsidRPr="00123EFD" w:rsidRDefault="00123EFD" w:rsidP="00123EFD">
      <w:pPr>
        <w:spacing w:line="360" w:lineRule="auto"/>
        <w:jc w:val="both"/>
        <w:rPr>
          <w:rFonts w:ascii="Times New Roman" w:hAnsi="Times New Roman" w:cs="Times New Roman"/>
          <w:sz w:val="24"/>
          <w:szCs w:val="24"/>
        </w:rPr>
      </w:pPr>
      <w:r>
        <w:rPr>
          <w:rFonts w:ascii="Times New Roman" w:hAnsi="Times New Roman" w:cs="Times New Roman"/>
          <w:b/>
          <w:i/>
          <w:sz w:val="24"/>
          <w:szCs w:val="24"/>
          <w:u w:val="single"/>
        </w:rPr>
        <w:t>Notice</w:t>
      </w:r>
      <w:r w:rsidRPr="00123EFD">
        <w:rPr>
          <w:rFonts w:ascii="Times New Roman" w:hAnsi="Times New Roman" w:cs="Times New Roman"/>
          <w:sz w:val="24"/>
          <w:szCs w:val="24"/>
        </w:rPr>
        <w:t xml:space="preserve"> </w:t>
      </w:r>
    </w:p>
    <w:p w14:paraId="29A9F1A3" w14:textId="609DF658" w:rsidR="00123EFD" w:rsidRDefault="00ED037C" w:rsidP="00A660CD">
      <w:pPr>
        <w:pStyle w:val="ListParagraph"/>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On</w:t>
      </w:r>
      <w:r w:rsidR="004B2479">
        <w:rPr>
          <w:rFonts w:ascii="Times New Roman" w:hAnsi="Times New Roman" w:cs="Times New Roman"/>
          <w:sz w:val="24"/>
          <w:szCs w:val="24"/>
        </w:rPr>
        <w:t xml:space="preserve"> </w:t>
      </w:r>
      <w:r w:rsidR="00570A68">
        <w:rPr>
          <w:rFonts w:ascii="Times New Roman" w:hAnsi="Times New Roman" w:cs="Times New Roman"/>
          <w:sz w:val="24"/>
          <w:szCs w:val="24"/>
          <w:u w:val="single"/>
        </w:rPr>
        <w:t>February 10, 2017</w:t>
      </w:r>
      <w:r>
        <w:rPr>
          <w:rFonts w:ascii="Times New Roman" w:hAnsi="Times New Roman" w:cs="Times New Roman"/>
          <w:sz w:val="24"/>
          <w:szCs w:val="24"/>
        </w:rPr>
        <w:t>, n</w:t>
      </w:r>
      <w:r w:rsidR="00B116BC">
        <w:rPr>
          <w:rFonts w:ascii="Times New Roman" w:hAnsi="Times New Roman" w:cs="Times New Roman"/>
          <w:sz w:val="24"/>
          <w:szCs w:val="24"/>
        </w:rPr>
        <w:t>otice of the a</w:t>
      </w:r>
      <w:r w:rsidR="00123EFD">
        <w:rPr>
          <w:rFonts w:ascii="Times New Roman" w:hAnsi="Times New Roman" w:cs="Times New Roman"/>
          <w:sz w:val="24"/>
          <w:szCs w:val="24"/>
        </w:rPr>
        <w:t xml:space="preserve">pplication was published in the </w:t>
      </w:r>
      <w:r w:rsidR="00123EFD">
        <w:rPr>
          <w:rFonts w:ascii="Times New Roman" w:hAnsi="Times New Roman" w:cs="Times New Roman"/>
          <w:i/>
          <w:sz w:val="24"/>
          <w:szCs w:val="24"/>
        </w:rPr>
        <w:t>Texas Register</w:t>
      </w:r>
      <w:r w:rsidR="00123EFD">
        <w:rPr>
          <w:rFonts w:ascii="Times New Roman" w:hAnsi="Times New Roman" w:cs="Times New Roman"/>
          <w:sz w:val="24"/>
          <w:szCs w:val="24"/>
        </w:rPr>
        <w:t xml:space="preserve">. </w:t>
      </w:r>
    </w:p>
    <w:p w14:paraId="77A7D374" w14:textId="270083E8" w:rsidR="00123EFD" w:rsidRDefault="00B116BC" w:rsidP="00B655C9">
      <w:pPr>
        <w:pStyle w:val="ListParagraph"/>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Notice of the a</w:t>
      </w:r>
      <w:r w:rsidR="00123EFD">
        <w:rPr>
          <w:rFonts w:ascii="Times New Roman" w:hAnsi="Times New Roman" w:cs="Times New Roman"/>
          <w:sz w:val="24"/>
          <w:szCs w:val="24"/>
        </w:rPr>
        <w:t>pplication w</w:t>
      </w:r>
      <w:r w:rsidR="00711D8B">
        <w:rPr>
          <w:rFonts w:ascii="Times New Roman" w:hAnsi="Times New Roman" w:cs="Times New Roman"/>
          <w:sz w:val="24"/>
          <w:szCs w:val="24"/>
        </w:rPr>
        <w:t xml:space="preserve">as </w:t>
      </w:r>
      <w:r w:rsidR="00C13E89">
        <w:rPr>
          <w:rFonts w:ascii="Times New Roman" w:hAnsi="Times New Roman" w:cs="Times New Roman"/>
          <w:sz w:val="24"/>
          <w:szCs w:val="24"/>
        </w:rPr>
        <w:t xml:space="preserve">mailed to current customers, neighboring systems, landowners, cities and affected parties on </w:t>
      </w:r>
      <w:r w:rsidR="00570A68">
        <w:rPr>
          <w:rFonts w:ascii="Times New Roman" w:hAnsi="Times New Roman" w:cs="Times New Roman"/>
          <w:sz w:val="24"/>
          <w:szCs w:val="24"/>
        </w:rPr>
        <w:t>March 6</w:t>
      </w:r>
      <w:r w:rsidR="00B655C9" w:rsidRPr="00B655C9">
        <w:rPr>
          <w:rFonts w:ascii="Times New Roman" w:hAnsi="Times New Roman" w:cs="Times New Roman"/>
          <w:sz w:val="24"/>
          <w:szCs w:val="24"/>
        </w:rPr>
        <w:t>, 2017</w:t>
      </w:r>
      <w:r w:rsidR="00123EFD">
        <w:rPr>
          <w:rFonts w:ascii="Times New Roman" w:hAnsi="Times New Roman" w:cs="Times New Roman"/>
          <w:sz w:val="24"/>
          <w:szCs w:val="24"/>
        </w:rPr>
        <w:t xml:space="preserve">. </w:t>
      </w:r>
    </w:p>
    <w:p w14:paraId="3A6712E4" w14:textId="77777777" w:rsidR="002E7016" w:rsidRPr="002E7016" w:rsidRDefault="002E7016" w:rsidP="002E7016">
      <w:pPr>
        <w:spacing w:line="360" w:lineRule="auto"/>
        <w:jc w:val="both"/>
        <w:rPr>
          <w:rFonts w:ascii="Times New Roman" w:hAnsi="Times New Roman" w:cs="Times New Roman"/>
          <w:b/>
          <w:i/>
          <w:sz w:val="24"/>
          <w:szCs w:val="24"/>
          <w:u w:val="single"/>
        </w:rPr>
      </w:pPr>
      <w:r>
        <w:rPr>
          <w:rFonts w:ascii="Times New Roman" w:hAnsi="Times New Roman" w:cs="Times New Roman"/>
          <w:b/>
          <w:i/>
          <w:sz w:val="24"/>
          <w:szCs w:val="24"/>
          <w:u w:val="single"/>
        </w:rPr>
        <w:t>Evidentiary Record</w:t>
      </w:r>
    </w:p>
    <w:p w14:paraId="1F4C8E12" w14:textId="4BAB3A85" w:rsidR="002E7016" w:rsidRDefault="002E7016" w:rsidP="00B655C9">
      <w:pPr>
        <w:pStyle w:val="ListParagraph"/>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On </w:t>
      </w:r>
      <w:r w:rsidR="00B655C9" w:rsidRPr="00B655C9">
        <w:rPr>
          <w:rFonts w:ascii="Times New Roman" w:hAnsi="Times New Roman" w:cs="Times New Roman"/>
          <w:sz w:val="24"/>
          <w:szCs w:val="24"/>
        </w:rPr>
        <w:t>July 14, 2017</w:t>
      </w:r>
      <w:r>
        <w:rPr>
          <w:rFonts w:ascii="Times New Roman" w:hAnsi="Times New Roman" w:cs="Times New Roman"/>
          <w:sz w:val="24"/>
          <w:szCs w:val="24"/>
        </w:rPr>
        <w:t xml:space="preserve">, </w:t>
      </w:r>
      <w:r w:rsidR="00B655C9" w:rsidRPr="00B655C9">
        <w:rPr>
          <w:rFonts w:ascii="Times New Roman" w:hAnsi="Times New Roman" w:cs="Times New Roman"/>
          <w:sz w:val="24"/>
          <w:szCs w:val="24"/>
        </w:rPr>
        <w:t>Cherry Hill Subdivision and City of Bridge City</w:t>
      </w:r>
      <w:r w:rsidR="00C13E89">
        <w:rPr>
          <w:rFonts w:ascii="Times New Roman" w:hAnsi="Times New Roman" w:cs="Times New Roman"/>
          <w:sz w:val="24"/>
          <w:szCs w:val="24"/>
        </w:rPr>
        <w:t xml:space="preserve">, and Staff </w:t>
      </w:r>
      <w:r>
        <w:rPr>
          <w:rFonts w:ascii="Times New Roman" w:hAnsi="Times New Roman" w:cs="Times New Roman"/>
          <w:sz w:val="24"/>
          <w:szCs w:val="24"/>
        </w:rPr>
        <w:t xml:space="preserve">filed a request to admit evidence. </w:t>
      </w:r>
    </w:p>
    <w:p w14:paraId="56F308D4" w14:textId="77777777" w:rsidR="002E7016" w:rsidRDefault="002E7016" w:rsidP="00A660CD">
      <w:pPr>
        <w:pStyle w:val="ListParagraph"/>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On _____________________</w:t>
      </w:r>
      <w:r w:rsidR="00975E2F">
        <w:rPr>
          <w:rFonts w:ascii="Times New Roman" w:hAnsi="Times New Roman" w:cs="Times New Roman"/>
          <w:sz w:val="24"/>
          <w:szCs w:val="24"/>
        </w:rPr>
        <w:t xml:space="preserve">_, the </w:t>
      </w:r>
      <w:proofErr w:type="spellStart"/>
      <w:r w:rsidR="00975E2F">
        <w:rPr>
          <w:rFonts w:ascii="Times New Roman" w:hAnsi="Times New Roman" w:cs="Times New Roman"/>
          <w:sz w:val="24"/>
          <w:szCs w:val="24"/>
        </w:rPr>
        <w:t>ALJ</w:t>
      </w:r>
      <w:proofErr w:type="spellEnd"/>
      <w:r w:rsidR="00975E2F">
        <w:rPr>
          <w:rFonts w:ascii="Times New Roman" w:hAnsi="Times New Roman" w:cs="Times New Roman"/>
          <w:sz w:val="24"/>
          <w:szCs w:val="24"/>
        </w:rPr>
        <w:t xml:space="preserve"> issued Order No. __ </w:t>
      </w:r>
      <w:r>
        <w:rPr>
          <w:rFonts w:ascii="Times New Roman" w:hAnsi="Times New Roman" w:cs="Times New Roman"/>
          <w:sz w:val="24"/>
          <w:szCs w:val="24"/>
        </w:rPr>
        <w:t xml:space="preserve">admitting evidence into the record. </w:t>
      </w:r>
    </w:p>
    <w:p w14:paraId="44A68103" w14:textId="77777777" w:rsidR="002E7016" w:rsidRPr="002E7016" w:rsidRDefault="002E7016" w:rsidP="002E7016">
      <w:pPr>
        <w:spacing w:line="360" w:lineRule="auto"/>
        <w:jc w:val="both"/>
        <w:rPr>
          <w:rFonts w:ascii="Times New Roman" w:hAnsi="Times New Roman" w:cs="Times New Roman"/>
          <w:b/>
          <w:i/>
          <w:sz w:val="24"/>
          <w:szCs w:val="24"/>
          <w:u w:val="single"/>
        </w:rPr>
      </w:pPr>
      <w:r>
        <w:rPr>
          <w:rFonts w:ascii="Times New Roman" w:hAnsi="Times New Roman" w:cs="Times New Roman"/>
          <w:b/>
          <w:i/>
          <w:sz w:val="24"/>
          <w:szCs w:val="24"/>
          <w:u w:val="single"/>
        </w:rPr>
        <w:t>Informal Disposition</w:t>
      </w:r>
    </w:p>
    <w:p w14:paraId="42B01B51" w14:textId="77777777" w:rsidR="002E7016" w:rsidRDefault="002E7016" w:rsidP="00A660CD">
      <w:pPr>
        <w:pStyle w:val="ListParagraph"/>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More than 15 days have passed since completion of the notice provided in this docket. </w:t>
      </w:r>
    </w:p>
    <w:p w14:paraId="7914DA59" w14:textId="77777777" w:rsidR="0074599B" w:rsidRDefault="002E7016" w:rsidP="00A660CD">
      <w:pPr>
        <w:pStyle w:val="ListParagraph"/>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No request for hearing </w:t>
      </w:r>
      <w:r w:rsidR="00B7286B">
        <w:rPr>
          <w:rFonts w:ascii="Times New Roman" w:hAnsi="Times New Roman" w:cs="Times New Roman"/>
          <w:sz w:val="24"/>
          <w:szCs w:val="24"/>
        </w:rPr>
        <w:t xml:space="preserve">was </w:t>
      </w:r>
      <w:r>
        <w:rPr>
          <w:rFonts w:ascii="Times New Roman" w:hAnsi="Times New Roman" w:cs="Times New Roman"/>
          <w:sz w:val="24"/>
          <w:szCs w:val="24"/>
        </w:rPr>
        <w:t xml:space="preserve">submitted. </w:t>
      </w:r>
    </w:p>
    <w:p w14:paraId="30098610" w14:textId="77777777" w:rsidR="003B2A94" w:rsidRPr="003B2A94" w:rsidRDefault="003B2A94" w:rsidP="003B2A94">
      <w:pPr>
        <w:jc w:val="both"/>
        <w:rPr>
          <w:rFonts w:ascii="Times New Roman" w:hAnsi="Times New Roman" w:cs="Times New Roman"/>
          <w:sz w:val="24"/>
          <w:szCs w:val="24"/>
        </w:rPr>
      </w:pPr>
    </w:p>
    <w:p w14:paraId="7868E5DB" w14:textId="77777777" w:rsidR="001333A6" w:rsidRPr="0074599B" w:rsidRDefault="001333A6" w:rsidP="005B57BE">
      <w:pPr>
        <w:keepNext/>
        <w:numPr>
          <w:ilvl w:val="0"/>
          <w:numId w:val="7"/>
        </w:numPr>
        <w:spacing w:after="120" w:line="360" w:lineRule="auto"/>
        <w:contextualSpacing/>
        <w:jc w:val="center"/>
        <w:textAlignment w:val="baseline"/>
        <w:rPr>
          <w:rFonts w:ascii="Times New Roman Bold" w:eastAsia="Times New Roman" w:hAnsi="Times New Roman Bold" w:cs="Times New Roman"/>
          <w:b/>
          <w:color w:val="000000"/>
          <w:spacing w:val="6"/>
          <w:sz w:val="24"/>
          <w:szCs w:val="24"/>
        </w:rPr>
      </w:pPr>
      <w:r w:rsidRPr="0074599B">
        <w:rPr>
          <w:rFonts w:ascii="Times New Roman Bold" w:eastAsia="Times New Roman" w:hAnsi="Times New Roman Bold" w:cs="Times New Roman"/>
          <w:b/>
          <w:color w:val="000000"/>
          <w:spacing w:val="6"/>
          <w:sz w:val="24"/>
          <w:szCs w:val="24"/>
        </w:rPr>
        <w:t>Conclusions of Law</w:t>
      </w:r>
    </w:p>
    <w:p w14:paraId="6B46FECA" w14:textId="32EA58EC" w:rsidR="001333A6" w:rsidRPr="007A006E" w:rsidRDefault="001333A6" w:rsidP="005B57BE">
      <w:pPr>
        <w:keepNext/>
        <w:numPr>
          <w:ilvl w:val="0"/>
          <w:numId w:val="9"/>
        </w:numPr>
        <w:spacing w:after="120" w:line="360" w:lineRule="auto"/>
        <w:ind w:hanging="720"/>
        <w:jc w:val="both"/>
        <w:textAlignment w:val="baseline"/>
        <w:rPr>
          <w:rFonts w:ascii="Times New Roman" w:eastAsia="Times New Roman" w:hAnsi="Times New Roman" w:cs="Times New Roman"/>
          <w:color w:val="000000"/>
          <w:sz w:val="24"/>
          <w:szCs w:val="24"/>
        </w:rPr>
      </w:pPr>
      <w:r w:rsidRPr="007A006E">
        <w:rPr>
          <w:rFonts w:ascii="Times New Roman" w:eastAsia="Times New Roman" w:hAnsi="Times New Roman" w:cs="Times New Roman"/>
          <w:color w:val="000000"/>
          <w:sz w:val="24"/>
          <w:szCs w:val="24"/>
        </w:rPr>
        <w:t>The Commission has jurisdiction over these matters pursuant to Tex. W</w:t>
      </w:r>
      <w:r w:rsidR="00B116BC">
        <w:rPr>
          <w:rFonts w:ascii="Times New Roman" w:eastAsia="Times New Roman" w:hAnsi="Times New Roman" w:cs="Times New Roman"/>
          <w:color w:val="000000"/>
          <w:sz w:val="24"/>
          <w:szCs w:val="24"/>
        </w:rPr>
        <w:t>ater Code Ann. §§ 13.242, 13.246,</w:t>
      </w:r>
      <w:r w:rsidR="006C4CB8">
        <w:rPr>
          <w:rFonts w:ascii="Times New Roman" w:eastAsia="Times New Roman" w:hAnsi="Times New Roman" w:cs="Times New Roman"/>
          <w:color w:val="000000"/>
          <w:sz w:val="24"/>
          <w:szCs w:val="24"/>
        </w:rPr>
        <w:t xml:space="preserve"> and </w:t>
      </w:r>
      <w:r w:rsidRPr="007A006E">
        <w:rPr>
          <w:rFonts w:ascii="Times New Roman" w:eastAsia="Times New Roman" w:hAnsi="Times New Roman" w:cs="Times New Roman"/>
          <w:color w:val="000000"/>
          <w:sz w:val="24"/>
          <w:szCs w:val="24"/>
        </w:rPr>
        <w:t xml:space="preserve">13.301 </w:t>
      </w:r>
      <w:r w:rsidR="002E7016">
        <w:rPr>
          <w:rFonts w:ascii="Times New Roman" w:eastAsia="Times New Roman" w:hAnsi="Times New Roman" w:cs="Times New Roman"/>
          <w:color w:val="000000"/>
          <w:sz w:val="24"/>
          <w:szCs w:val="24"/>
        </w:rPr>
        <w:t>(</w:t>
      </w:r>
      <w:proofErr w:type="spellStart"/>
      <w:r w:rsidR="002E7016">
        <w:rPr>
          <w:rFonts w:ascii="Times New Roman" w:eastAsia="Times New Roman" w:hAnsi="Times New Roman" w:cs="Times New Roman"/>
          <w:color w:val="000000"/>
          <w:sz w:val="24"/>
          <w:szCs w:val="24"/>
        </w:rPr>
        <w:t>TWC</w:t>
      </w:r>
      <w:proofErr w:type="spellEnd"/>
      <w:r w:rsidR="002E7016">
        <w:rPr>
          <w:rFonts w:ascii="Times New Roman" w:eastAsia="Times New Roman" w:hAnsi="Times New Roman" w:cs="Times New Roman"/>
          <w:color w:val="000000"/>
          <w:sz w:val="24"/>
          <w:szCs w:val="24"/>
        </w:rPr>
        <w:t xml:space="preserve">) </w:t>
      </w:r>
      <w:r w:rsidRPr="007A006E">
        <w:rPr>
          <w:rFonts w:ascii="Times New Roman" w:eastAsia="Times New Roman" w:hAnsi="Times New Roman" w:cs="Times New Roman"/>
          <w:color w:val="000000"/>
          <w:sz w:val="24"/>
          <w:szCs w:val="24"/>
        </w:rPr>
        <w:t xml:space="preserve">and </w:t>
      </w:r>
      <w:r w:rsidRPr="007A006E">
        <w:rPr>
          <w:rFonts w:ascii="Times New Roman" w:eastAsia="PMingLiU" w:hAnsi="Times New Roman" w:cs="Times New Roman"/>
          <w:sz w:val="24"/>
          <w:szCs w:val="24"/>
        </w:rPr>
        <w:t>16 T</w:t>
      </w:r>
      <w:r w:rsidR="002E7016">
        <w:rPr>
          <w:rFonts w:ascii="Times New Roman" w:eastAsia="PMingLiU" w:hAnsi="Times New Roman" w:cs="Times New Roman"/>
          <w:sz w:val="24"/>
          <w:szCs w:val="24"/>
        </w:rPr>
        <w:t xml:space="preserve">ex. </w:t>
      </w:r>
      <w:r w:rsidRPr="007A006E">
        <w:rPr>
          <w:rFonts w:ascii="Times New Roman" w:eastAsia="PMingLiU" w:hAnsi="Times New Roman" w:cs="Times New Roman"/>
          <w:sz w:val="24"/>
          <w:szCs w:val="24"/>
        </w:rPr>
        <w:t>A</w:t>
      </w:r>
      <w:r w:rsidR="002E7016">
        <w:rPr>
          <w:rFonts w:ascii="Times New Roman" w:eastAsia="PMingLiU" w:hAnsi="Times New Roman" w:cs="Times New Roman"/>
          <w:sz w:val="24"/>
          <w:szCs w:val="24"/>
        </w:rPr>
        <w:t>dmin</w:t>
      </w:r>
      <w:proofErr w:type="gramStart"/>
      <w:r w:rsidR="002E7016">
        <w:rPr>
          <w:rFonts w:ascii="Times New Roman" w:eastAsia="PMingLiU" w:hAnsi="Times New Roman" w:cs="Times New Roman"/>
          <w:sz w:val="24"/>
          <w:szCs w:val="24"/>
        </w:rPr>
        <w:t xml:space="preserve">. </w:t>
      </w:r>
      <w:proofErr w:type="gramEnd"/>
      <w:r w:rsidRPr="007A006E">
        <w:rPr>
          <w:rFonts w:ascii="Times New Roman" w:eastAsia="PMingLiU" w:hAnsi="Times New Roman" w:cs="Times New Roman"/>
          <w:sz w:val="24"/>
          <w:szCs w:val="24"/>
        </w:rPr>
        <w:t>C</w:t>
      </w:r>
      <w:r w:rsidR="002E7016">
        <w:rPr>
          <w:rFonts w:ascii="Times New Roman" w:eastAsia="PMingLiU" w:hAnsi="Times New Roman" w:cs="Times New Roman"/>
          <w:sz w:val="24"/>
          <w:szCs w:val="24"/>
        </w:rPr>
        <w:t>ode</w:t>
      </w:r>
      <w:r w:rsidRPr="007A006E">
        <w:rPr>
          <w:rFonts w:ascii="Times New Roman" w:eastAsia="PMingLiU" w:hAnsi="Times New Roman" w:cs="Times New Roman"/>
          <w:sz w:val="24"/>
          <w:szCs w:val="24"/>
        </w:rPr>
        <w:t xml:space="preserve"> §</w:t>
      </w:r>
      <w:r w:rsidR="00D80AE9">
        <w:rPr>
          <w:rFonts w:ascii="Times New Roman" w:eastAsia="PMingLiU" w:hAnsi="Times New Roman" w:cs="Times New Roman"/>
          <w:sz w:val="24"/>
          <w:szCs w:val="24"/>
        </w:rPr>
        <w:t> </w:t>
      </w:r>
      <w:r w:rsidR="00B116BC">
        <w:rPr>
          <w:rFonts w:ascii="Times New Roman" w:eastAsia="PMingLiU" w:hAnsi="Times New Roman" w:cs="Times New Roman"/>
          <w:sz w:val="24"/>
          <w:szCs w:val="24"/>
        </w:rPr>
        <w:t>24</w:t>
      </w:r>
      <w:r w:rsidR="00D80AE9">
        <w:rPr>
          <w:rFonts w:ascii="Times New Roman" w:eastAsia="PMingLiU" w:hAnsi="Times New Roman" w:cs="Times New Roman"/>
          <w:sz w:val="24"/>
          <w:szCs w:val="24"/>
        </w:rPr>
        <w:t>.</w:t>
      </w:r>
      <w:r w:rsidR="00B116BC">
        <w:rPr>
          <w:rFonts w:ascii="Times New Roman" w:eastAsia="PMingLiU" w:hAnsi="Times New Roman" w:cs="Times New Roman"/>
          <w:sz w:val="24"/>
          <w:szCs w:val="24"/>
        </w:rPr>
        <w:t>109</w:t>
      </w:r>
      <w:r w:rsidR="002E7016">
        <w:rPr>
          <w:rFonts w:ascii="Times New Roman" w:eastAsia="PMingLiU" w:hAnsi="Times New Roman" w:cs="Times New Roman"/>
          <w:sz w:val="24"/>
          <w:szCs w:val="24"/>
        </w:rPr>
        <w:t>(TAC)</w:t>
      </w:r>
      <w:r w:rsidRPr="007A006E">
        <w:rPr>
          <w:rFonts w:ascii="Times New Roman" w:eastAsia="PMingLiU" w:hAnsi="Times New Roman" w:cs="Times New Roman"/>
          <w:szCs w:val="24"/>
        </w:rPr>
        <w:t>.</w:t>
      </w:r>
    </w:p>
    <w:p w14:paraId="1DA96B85" w14:textId="6362302C" w:rsidR="001333A6" w:rsidRPr="006C4CB8" w:rsidRDefault="00B655C9" w:rsidP="00A660CD">
      <w:pPr>
        <w:numPr>
          <w:ilvl w:val="0"/>
          <w:numId w:val="9"/>
        </w:numPr>
        <w:spacing w:after="120" w:line="360" w:lineRule="auto"/>
        <w:ind w:hanging="720"/>
        <w:jc w:val="both"/>
        <w:textAlignment w:val="baseline"/>
        <w:rPr>
          <w:rFonts w:ascii="Times New Roman" w:eastAsia="Times New Roman" w:hAnsi="Times New Roman" w:cs="Times New Roman"/>
          <w:color w:val="000000"/>
          <w:sz w:val="24"/>
          <w:szCs w:val="24"/>
        </w:rPr>
      </w:pPr>
      <w:r w:rsidRPr="00B655C9">
        <w:rPr>
          <w:rFonts w:ascii="Times New Roman" w:eastAsia="Times New Roman" w:hAnsi="Times New Roman" w:cs="Times New Roman"/>
          <w:color w:val="000000"/>
          <w:sz w:val="24"/>
          <w:szCs w:val="24"/>
        </w:rPr>
        <w:t xml:space="preserve">Cherry Hill Subdivision and City of Bridge City </w:t>
      </w:r>
      <w:r w:rsidR="001333A6" w:rsidRPr="006C4CB8">
        <w:rPr>
          <w:rFonts w:ascii="Times New Roman" w:eastAsia="Times New Roman" w:hAnsi="Times New Roman" w:cs="Times New Roman"/>
          <w:color w:val="000000"/>
          <w:sz w:val="24"/>
          <w:szCs w:val="24"/>
        </w:rPr>
        <w:t>are retail publ</w:t>
      </w:r>
      <w:r w:rsidR="002E7016" w:rsidRPr="006C4CB8">
        <w:rPr>
          <w:rFonts w:ascii="Times New Roman" w:eastAsia="Times New Roman" w:hAnsi="Times New Roman" w:cs="Times New Roman"/>
          <w:color w:val="000000"/>
          <w:sz w:val="24"/>
          <w:szCs w:val="24"/>
        </w:rPr>
        <w:t xml:space="preserve">ic utilities as defined in </w:t>
      </w:r>
      <w:proofErr w:type="spellStart"/>
      <w:r w:rsidR="002E7016" w:rsidRPr="006C4CB8">
        <w:rPr>
          <w:rFonts w:ascii="Times New Roman" w:eastAsia="Times New Roman" w:hAnsi="Times New Roman" w:cs="Times New Roman"/>
          <w:color w:val="000000"/>
          <w:sz w:val="24"/>
          <w:szCs w:val="24"/>
        </w:rPr>
        <w:t>TWC</w:t>
      </w:r>
      <w:proofErr w:type="spellEnd"/>
      <w:r w:rsidR="001333A6" w:rsidRPr="006C4CB8">
        <w:rPr>
          <w:rFonts w:ascii="Times New Roman" w:eastAsia="Times New Roman" w:hAnsi="Times New Roman" w:cs="Times New Roman"/>
          <w:color w:val="000000"/>
          <w:sz w:val="24"/>
          <w:szCs w:val="24"/>
        </w:rPr>
        <w:t xml:space="preserve"> § 13.002</w:t>
      </w:r>
      <w:r w:rsidR="002E7016" w:rsidRPr="006C4CB8">
        <w:rPr>
          <w:rFonts w:ascii="Times New Roman" w:eastAsia="Times New Roman" w:hAnsi="Times New Roman" w:cs="Times New Roman"/>
          <w:color w:val="000000"/>
          <w:sz w:val="24"/>
          <w:szCs w:val="24"/>
        </w:rPr>
        <w:t xml:space="preserve">(19) </w:t>
      </w:r>
      <w:r w:rsidR="001333A6" w:rsidRPr="006C4CB8">
        <w:rPr>
          <w:rFonts w:ascii="Times New Roman" w:eastAsia="Times New Roman" w:hAnsi="Times New Roman" w:cs="Times New Roman"/>
          <w:color w:val="000000"/>
          <w:sz w:val="24"/>
          <w:szCs w:val="24"/>
        </w:rPr>
        <w:t>and 16 TAC §</w:t>
      </w:r>
      <w:r w:rsidR="006C4CB8" w:rsidRPr="006C4CB8">
        <w:rPr>
          <w:rFonts w:ascii="Times New Roman" w:eastAsia="Times New Roman" w:hAnsi="Times New Roman" w:cs="Times New Roman"/>
          <w:color w:val="000000"/>
          <w:sz w:val="24"/>
          <w:szCs w:val="24"/>
        </w:rPr>
        <w:t xml:space="preserve"> 24.3(5</w:t>
      </w:r>
      <w:r w:rsidR="00D80AE9">
        <w:rPr>
          <w:rFonts w:ascii="Times New Roman" w:eastAsia="Times New Roman" w:hAnsi="Times New Roman" w:cs="Times New Roman"/>
          <w:color w:val="000000"/>
          <w:sz w:val="24"/>
          <w:szCs w:val="24"/>
        </w:rPr>
        <w:t>9</w:t>
      </w:r>
      <w:r w:rsidR="001333A6" w:rsidRPr="006C4CB8">
        <w:rPr>
          <w:rFonts w:ascii="Times New Roman" w:eastAsia="Times New Roman" w:hAnsi="Times New Roman" w:cs="Times New Roman"/>
          <w:color w:val="000000"/>
          <w:sz w:val="24"/>
          <w:szCs w:val="24"/>
        </w:rPr>
        <w:t>).</w:t>
      </w:r>
    </w:p>
    <w:p w14:paraId="078E8298" w14:textId="77777777" w:rsidR="002E7016" w:rsidRDefault="00B116BC" w:rsidP="001333A6">
      <w:pPr>
        <w:numPr>
          <w:ilvl w:val="0"/>
          <w:numId w:val="9"/>
        </w:numPr>
        <w:spacing w:after="120" w:line="360" w:lineRule="auto"/>
        <w:ind w:hanging="720"/>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Public notice of the a</w:t>
      </w:r>
      <w:r w:rsidR="002E7016">
        <w:rPr>
          <w:rFonts w:ascii="Times New Roman" w:eastAsia="Times New Roman" w:hAnsi="Times New Roman" w:cs="Times New Roman"/>
          <w:color w:val="000000"/>
          <w:sz w:val="24"/>
          <w:szCs w:val="24"/>
        </w:rPr>
        <w:t xml:space="preserve">pplication was provided as required by </w:t>
      </w:r>
      <w:proofErr w:type="spellStart"/>
      <w:r w:rsidR="002E7016">
        <w:rPr>
          <w:rFonts w:ascii="Times New Roman" w:eastAsia="Times New Roman" w:hAnsi="Times New Roman" w:cs="Times New Roman"/>
          <w:color w:val="000000"/>
          <w:sz w:val="24"/>
          <w:szCs w:val="24"/>
        </w:rPr>
        <w:t>TWC</w:t>
      </w:r>
      <w:proofErr w:type="spellEnd"/>
      <w:r w:rsidR="002E7016">
        <w:rPr>
          <w:rFonts w:ascii="Times New Roman" w:eastAsia="Times New Roman" w:hAnsi="Times New Roman" w:cs="Times New Roman"/>
          <w:color w:val="000000"/>
          <w:sz w:val="24"/>
          <w:szCs w:val="24"/>
        </w:rPr>
        <w:t xml:space="preserve"> § 13.301(a)(2). </w:t>
      </w:r>
    </w:p>
    <w:p w14:paraId="0134BA51" w14:textId="7AAF9896" w:rsidR="002E7016" w:rsidRDefault="002E7016" w:rsidP="001333A6">
      <w:pPr>
        <w:numPr>
          <w:ilvl w:val="0"/>
          <w:numId w:val="9"/>
        </w:numPr>
        <w:spacing w:after="120" w:line="360" w:lineRule="auto"/>
        <w:ind w:hanging="720"/>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The </w:t>
      </w:r>
      <w:r w:rsidR="00B116BC">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 xml:space="preserve">pplication was processed in accordance with the requirements of the Tex. Administrative Procedure Act, </w:t>
      </w:r>
      <w:proofErr w:type="spellStart"/>
      <w:r>
        <w:rPr>
          <w:rFonts w:ascii="Times New Roman" w:eastAsia="Times New Roman" w:hAnsi="Times New Roman" w:cs="Times New Roman"/>
          <w:color w:val="000000"/>
          <w:sz w:val="24"/>
          <w:szCs w:val="24"/>
        </w:rPr>
        <w:t>TWC</w:t>
      </w:r>
      <w:proofErr w:type="spellEnd"/>
      <w:r>
        <w:rPr>
          <w:rFonts w:ascii="Times New Roman" w:eastAsia="Times New Roman" w:hAnsi="Times New Roman" w:cs="Times New Roman"/>
          <w:color w:val="000000"/>
          <w:sz w:val="24"/>
          <w:szCs w:val="24"/>
        </w:rPr>
        <w:t xml:space="preserve"> §</w:t>
      </w:r>
      <w:r w:rsidR="000C583D">
        <w:rPr>
          <w:rFonts w:ascii="Times New Roman" w:eastAsia="Times New Roman" w:hAnsi="Times New Roman" w:cs="Times New Roman"/>
          <w:color w:val="000000"/>
          <w:sz w:val="24"/>
          <w:szCs w:val="24"/>
        </w:rPr>
        <w:t xml:space="preserve">§ 13.242, 13.246, </w:t>
      </w:r>
      <w:r w:rsidR="006C4CB8">
        <w:rPr>
          <w:rFonts w:ascii="Times New Roman" w:eastAsia="Times New Roman" w:hAnsi="Times New Roman" w:cs="Times New Roman"/>
          <w:color w:val="000000"/>
          <w:sz w:val="24"/>
          <w:szCs w:val="24"/>
        </w:rPr>
        <w:t>and</w:t>
      </w:r>
      <w:r>
        <w:rPr>
          <w:rFonts w:ascii="Times New Roman" w:eastAsia="Times New Roman" w:hAnsi="Times New Roman" w:cs="Times New Roman"/>
          <w:color w:val="000000"/>
          <w:sz w:val="24"/>
          <w:szCs w:val="24"/>
        </w:rPr>
        <w:t xml:space="preserve"> 13.301 and 16 TAC §</w:t>
      </w:r>
      <w:r w:rsidR="000C583D">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24.109.</w:t>
      </w:r>
    </w:p>
    <w:p w14:paraId="5EDC78A3" w14:textId="1B56DBBD" w:rsidR="002E7016" w:rsidRDefault="00B655C9" w:rsidP="00A660CD">
      <w:pPr>
        <w:numPr>
          <w:ilvl w:val="0"/>
          <w:numId w:val="9"/>
        </w:numPr>
        <w:spacing w:after="120" w:line="360" w:lineRule="auto"/>
        <w:ind w:hanging="720"/>
        <w:jc w:val="both"/>
        <w:textAlignment w:val="baseline"/>
        <w:rPr>
          <w:rFonts w:ascii="Times New Roman" w:eastAsia="Times New Roman" w:hAnsi="Times New Roman" w:cs="Times New Roman"/>
          <w:color w:val="000000"/>
          <w:sz w:val="24"/>
          <w:szCs w:val="24"/>
        </w:rPr>
      </w:pPr>
      <w:r w:rsidRPr="00B655C9">
        <w:rPr>
          <w:rFonts w:ascii="Times New Roman" w:eastAsia="Times New Roman" w:hAnsi="Times New Roman" w:cs="Times New Roman"/>
          <w:color w:val="000000"/>
          <w:sz w:val="24"/>
          <w:szCs w:val="24"/>
        </w:rPr>
        <w:t>Cherry Hill Subdivision and City of Bridge City</w:t>
      </w:r>
      <w:r w:rsidR="002E7016">
        <w:rPr>
          <w:rFonts w:ascii="Times New Roman" w:eastAsia="Times New Roman" w:hAnsi="Times New Roman" w:cs="Times New Roman"/>
          <w:color w:val="000000"/>
          <w:sz w:val="24"/>
          <w:szCs w:val="24"/>
        </w:rPr>
        <w:t xml:space="preserve"> completed the sale within </w:t>
      </w:r>
      <w:r w:rsidR="002B171A">
        <w:rPr>
          <w:rFonts w:ascii="Times New Roman" w:eastAsia="Times New Roman" w:hAnsi="Times New Roman" w:cs="Times New Roman"/>
          <w:color w:val="000000"/>
          <w:sz w:val="24"/>
          <w:szCs w:val="24"/>
        </w:rPr>
        <w:t xml:space="preserve">180 days </w:t>
      </w:r>
      <w:r w:rsidR="002E7016">
        <w:rPr>
          <w:rFonts w:ascii="Times New Roman" w:eastAsia="Times New Roman" w:hAnsi="Times New Roman" w:cs="Times New Roman"/>
          <w:color w:val="000000"/>
          <w:sz w:val="24"/>
          <w:szCs w:val="24"/>
        </w:rPr>
        <w:t>from the date of the Commission’s approval of the sale, consistent with 16 TAC § 24.1</w:t>
      </w:r>
      <w:r w:rsidR="002B171A">
        <w:rPr>
          <w:rFonts w:ascii="Times New Roman" w:eastAsia="Times New Roman" w:hAnsi="Times New Roman" w:cs="Times New Roman"/>
          <w:color w:val="000000"/>
          <w:sz w:val="24"/>
          <w:szCs w:val="24"/>
        </w:rPr>
        <w:t>(o)</w:t>
      </w:r>
      <w:r w:rsidR="002E7016">
        <w:rPr>
          <w:rFonts w:ascii="Times New Roman" w:eastAsia="Times New Roman" w:hAnsi="Times New Roman" w:cs="Times New Roman"/>
          <w:color w:val="000000"/>
          <w:sz w:val="24"/>
          <w:szCs w:val="24"/>
        </w:rPr>
        <w:t xml:space="preserve">. </w:t>
      </w:r>
    </w:p>
    <w:p w14:paraId="47715DC0" w14:textId="36D9266B" w:rsidR="001333A6" w:rsidRPr="007A006E" w:rsidRDefault="00B655C9" w:rsidP="00A660CD">
      <w:pPr>
        <w:numPr>
          <w:ilvl w:val="0"/>
          <w:numId w:val="9"/>
        </w:numPr>
        <w:spacing w:after="120" w:line="360" w:lineRule="auto"/>
        <w:ind w:hanging="720"/>
        <w:contextualSpacing/>
        <w:jc w:val="both"/>
        <w:textAlignment w:val="baseline"/>
        <w:rPr>
          <w:rFonts w:ascii="Times New Roman" w:eastAsia="Times New Roman" w:hAnsi="Times New Roman" w:cs="Times New Roman"/>
          <w:color w:val="000000"/>
          <w:sz w:val="24"/>
          <w:szCs w:val="24"/>
        </w:rPr>
      </w:pPr>
      <w:r w:rsidRPr="00B655C9">
        <w:rPr>
          <w:rFonts w:ascii="Times New Roman" w:eastAsia="Times New Roman" w:hAnsi="Times New Roman" w:cs="Times New Roman"/>
          <w:color w:val="000000"/>
          <w:sz w:val="24"/>
          <w:szCs w:val="24"/>
        </w:rPr>
        <w:t>Cherry Hill Subdivision and City of Bridge City</w:t>
      </w:r>
      <w:r w:rsidR="00811B40">
        <w:rPr>
          <w:rFonts w:ascii="Times New Roman" w:eastAsia="Times New Roman" w:hAnsi="Times New Roman" w:cs="Times New Roman"/>
          <w:color w:val="000000"/>
          <w:sz w:val="24"/>
          <w:szCs w:val="24"/>
        </w:rPr>
        <w:t xml:space="preserve"> </w:t>
      </w:r>
      <w:r w:rsidR="001333A6" w:rsidRPr="007A006E">
        <w:rPr>
          <w:rFonts w:ascii="Times New Roman" w:eastAsia="Times New Roman" w:hAnsi="Times New Roman" w:cs="Times New Roman"/>
          <w:color w:val="000000"/>
          <w:sz w:val="24"/>
          <w:szCs w:val="24"/>
        </w:rPr>
        <w:t xml:space="preserve">have demonstrated that the sale or lease and transfer of </w:t>
      </w:r>
      <w:r>
        <w:rPr>
          <w:rFonts w:ascii="Times New Roman" w:eastAsia="Times New Roman" w:hAnsi="Times New Roman" w:cs="Times New Roman"/>
          <w:color w:val="000000"/>
          <w:sz w:val="24"/>
          <w:szCs w:val="24"/>
        </w:rPr>
        <w:t xml:space="preserve">a portion of </w:t>
      </w:r>
      <w:proofErr w:type="spellStart"/>
      <w:r w:rsidR="001333A6">
        <w:rPr>
          <w:rFonts w:ascii="Times New Roman" w:eastAsia="Times New Roman" w:hAnsi="Times New Roman" w:cs="Times New Roman"/>
          <w:color w:val="000000"/>
          <w:sz w:val="24"/>
          <w:szCs w:val="24"/>
        </w:rPr>
        <w:t>CCN</w:t>
      </w:r>
      <w:proofErr w:type="spellEnd"/>
      <w:r w:rsidR="001333A6">
        <w:rPr>
          <w:rFonts w:ascii="Times New Roman" w:eastAsia="Times New Roman" w:hAnsi="Times New Roman" w:cs="Times New Roman"/>
          <w:color w:val="000000"/>
          <w:sz w:val="24"/>
          <w:szCs w:val="24"/>
        </w:rPr>
        <w:t xml:space="preserve"> </w:t>
      </w:r>
      <w:r w:rsidR="000C583D">
        <w:rPr>
          <w:rFonts w:ascii="Times New Roman" w:eastAsia="Times New Roman" w:hAnsi="Times New Roman" w:cs="Times New Roman"/>
          <w:color w:val="000000"/>
          <w:sz w:val="24"/>
          <w:szCs w:val="24"/>
        </w:rPr>
        <w:t xml:space="preserve">No. </w:t>
      </w:r>
      <w:r>
        <w:rPr>
          <w:rFonts w:ascii="Times New Roman" w:eastAsia="Times New Roman" w:hAnsi="Times New Roman" w:cs="Times New Roman"/>
          <w:color w:val="000000"/>
          <w:sz w:val="24"/>
          <w:szCs w:val="24"/>
        </w:rPr>
        <w:t>11438</w:t>
      </w:r>
      <w:r w:rsidR="00811B40">
        <w:rPr>
          <w:rFonts w:ascii="Times New Roman" w:eastAsia="Times New Roman" w:hAnsi="Times New Roman" w:cs="Times New Roman"/>
          <w:color w:val="000000"/>
          <w:sz w:val="24"/>
          <w:szCs w:val="24"/>
        </w:rPr>
        <w:t xml:space="preserve"> </w:t>
      </w:r>
      <w:r w:rsidR="001333A6">
        <w:rPr>
          <w:rFonts w:ascii="Times New Roman" w:eastAsia="Times New Roman" w:hAnsi="Times New Roman" w:cs="Times New Roman"/>
          <w:color w:val="000000"/>
          <w:sz w:val="24"/>
          <w:szCs w:val="24"/>
        </w:rPr>
        <w:t>r</w:t>
      </w:r>
      <w:r w:rsidR="001333A6" w:rsidRPr="007A006E">
        <w:rPr>
          <w:rFonts w:ascii="Times New Roman" w:eastAsia="Times New Roman" w:hAnsi="Times New Roman" w:cs="Times New Roman"/>
          <w:color w:val="000000"/>
          <w:sz w:val="24"/>
          <w:szCs w:val="24"/>
        </w:rPr>
        <w:t>equested in this application are necessary for the service, accommodation, convenience, and safety of the public.</w:t>
      </w:r>
    </w:p>
    <w:p w14:paraId="632656E7" w14:textId="77777777" w:rsidR="001333A6" w:rsidRDefault="001333A6" w:rsidP="001333A6">
      <w:pPr>
        <w:numPr>
          <w:ilvl w:val="0"/>
          <w:numId w:val="9"/>
        </w:numPr>
        <w:spacing w:after="120" w:line="360" w:lineRule="auto"/>
        <w:ind w:hanging="720"/>
        <w:jc w:val="both"/>
        <w:textAlignment w:val="baseline"/>
        <w:rPr>
          <w:rFonts w:ascii="Times New Roman" w:eastAsia="Times New Roman" w:hAnsi="Times New Roman" w:cs="Times New Roman"/>
          <w:color w:val="000000"/>
          <w:sz w:val="24"/>
          <w:szCs w:val="24"/>
        </w:rPr>
      </w:pPr>
      <w:r w:rsidRPr="007A006E">
        <w:rPr>
          <w:rFonts w:ascii="Times New Roman" w:eastAsia="Times New Roman" w:hAnsi="Times New Roman" w:cs="Times New Roman"/>
          <w:color w:val="000000"/>
          <w:sz w:val="24"/>
          <w:szCs w:val="24"/>
        </w:rPr>
        <w:t xml:space="preserve">The requirements for informal disposition </w:t>
      </w:r>
      <w:r w:rsidRPr="006C4CB8">
        <w:rPr>
          <w:rFonts w:ascii="Times New Roman" w:eastAsia="Times New Roman" w:hAnsi="Times New Roman" w:cs="Times New Roman"/>
          <w:color w:val="000000"/>
          <w:sz w:val="24"/>
          <w:szCs w:val="24"/>
        </w:rPr>
        <w:t>pursuant to 16 TAC § 22.35</w:t>
      </w:r>
      <w:r w:rsidRPr="007A006E">
        <w:rPr>
          <w:rFonts w:ascii="Times New Roman" w:eastAsia="Times New Roman" w:hAnsi="Times New Roman" w:cs="Times New Roman"/>
          <w:color w:val="000000"/>
          <w:sz w:val="24"/>
          <w:szCs w:val="24"/>
        </w:rPr>
        <w:t xml:space="preserve"> have been met in this proceeding.</w:t>
      </w:r>
    </w:p>
    <w:p w14:paraId="50E0D90C" w14:textId="77777777" w:rsidR="00711D8B" w:rsidRPr="007A006E" w:rsidRDefault="00711D8B" w:rsidP="00711D8B">
      <w:pPr>
        <w:spacing w:after="120" w:line="360" w:lineRule="auto"/>
        <w:ind w:left="720"/>
        <w:jc w:val="both"/>
        <w:textAlignment w:val="baseline"/>
        <w:rPr>
          <w:rFonts w:ascii="Times New Roman" w:eastAsia="Times New Roman" w:hAnsi="Times New Roman" w:cs="Times New Roman"/>
          <w:color w:val="000000"/>
          <w:sz w:val="24"/>
          <w:szCs w:val="24"/>
        </w:rPr>
      </w:pPr>
    </w:p>
    <w:p w14:paraId="5CF3883C" w14:textId="77777777" w:rsidR="001333A6" w:rsidRPr="0074599B" w:rsidRDefault="001333A6" w:rsidP="001333A6">
      <w:pPr>
        <w:numPr>
          <w:ilvl w:val="0"/>
          <w:numId w:val="7"/>
        </w:numPr>
        <w:spacing w:line="360" w:lineRule="auto"/>
        <w:contextualSpacing/>
        <w:jc w:val="center"/>
        <w:textAlignment w:val="baseline"/>
        <w:rPr>
          <w:rFonts w:ascii="Times New Roman Bold" w:eastAsia="Times New Roman" w:hAnsi="Times New Roman Bold" w:cs="Times New Roman"/>
          <w:b/>
          <w:color w:val="000000"/>
          <w:sz w:val="24"/>
          <w:szCs w:val="24"/>
        </w:rPr>
      </w:pPr>
      <w:r w:rsidRPr="0074599B">
        <w:rPr>
          <w:rFonts w:ascii="Times New Roman Bold" w:eastAsia="Times New Roman" w:hAnsi="Times New Roman Bold" w:cs="Times New Roman"/>
          <w:b/>
          <w:color w:val="000000"/>
          <w:sz w:val="24"/>
          <w:szCs w:val="24"/>
        </w:rPr>
        <w:t>Ordering Paragraphs</w:t>
      </w:r>
    </w:p>
    <w:p w14:paraId="05BE4EB3" w14:textId="77777777" w:rsidR="001333A6" w:rsidRPr="007A006E" w:rsidRDefault="001333A6" w:rsidP="001333A6">
      <w:pPr>
        <w:spacing w:before="120" w:after="120" w:line="360" w:lineRule="auto"/>
        <w:ind w:firstLine="720"/>
        <w:jc w:val="both"/>
        <w:textAlignment w:val="baseline"/>
        <w:rPr>
          <w:rFonts w:ascii="Times New Roman" w:eastAsia="Times New Roman" w:hAnsi="Times New Roman" w:cs="Times New Roman"/>
          <w:color w:val="000000"/>
          <w:sz w:val="24"/>
          <w:szCs w:val="24"/>
        </w:rPr>
      </w:pPr>
      <w:r w:rsidRPr="007A006E">
        <w:rPr>
          <w:rFonts w:ascii="Times New Roman" w:eastAsia="Times New Roman" w:hAnsi="Times New Roman" w:cs="Times New Roman"/>
          <w:color w:val="000000"/>
          <w:sz w:val="24"/>
          <w:szCs w:val="24"/>
        </w:rPr>
        <w:t>In accordance with these findings of fact and conclusions of law, the Commission issues the following Order:</w:t>
      </w:r>
    </w:p>
    <w:p w14:paraId="0051BE11" w14:textId="12B446DF" w:rsidR="00B655C9" w:rsidRPr="00B655C9" w:rsidRDefault="001333A6" w:rsidP="00A660CD">
      <w:pPr>
        <w:pStyle w:val="ListParagraph"/>
        <w:numPr>
          <w:ilvl w:val="0"/>
          <w:numId w:val="11"/>
        </w:numPr>
        <w:spacing w:after="120" w:line="360" w:lineRule="auto"/>
        <w:ind w:hanging="720"/>
        <w:jc w:val="both"/>
        <w:textAlignment w:val="baseline"/>
        <w:rPr>
          <w:rFonts w:ascii="Times New Roman" w:eastAsia="Times New Roman" w:hAnsi="Times New Roman" w:cs="Times New Roman"/>
          <w:color w:val="000000"/>
          <w:sz w:val="24"/>
          <w:szCs w:val="24"/>
        </w:rPr>
      </w:pPr>
      <w:r w:rsidRPr="00B655C9">
        <w:rPr>
          <w:rFonts w:ascii="Times New Roman" w:eastAsia="Times New Roman" w:hAnsi="Times New Roman" w:cs="Times New Roman"/>
          <w:color w:val="000000"/>
          <w:sz w:val="24"/>
          <w:szCs w:val="24"/>
        </w:rPr>
        <w:t xml:space="preserve">The application is approved and the </w:t>
      </w:r>
      <w:r w:rsidR="00811B40" w:rsidRPr="00B655C9">
        <w:rPr>
          <w:rFonts w:ascii="Times New Roman" w:eastAsia="Times New Roman" w:hAnsi="Times New Roman" w:cs="Times New Roman"/>
          <w:color w:val="000000"/>
          <w:sz w:val="24"/>
          <w:szCs w:val="24"/>
        </w:rPr>
        <w:t xml:space="preserve">proposed service area </w:t>
      </w:r>
      <w:r w:rsidR="000C583D" w:rsidRPr="00B655C9">
        <w:rPr>
          <w:rFonts w:ascii="Times New Roman" w:eastAsia="Times New Roman" w:hAnsi="Times New Roman" w:cs="Times New Roman"/>
          <w:color w:val="000000"/>
          <w:sz w:val="24"/>
          <w:szCs w:val="24"/>
        </w:rPr>
        <w:t xml:space="preserve">and facilities </w:t>
      </w:r>
      <w:r w:rsidR="006C4CB8" w:rsidRPr="00B655C9">
        <w:rPr>
          <w:rFonts w:ascii="Times New Roman" w:eastAsia="Times New Roman" w:hAnsi="Times New Roman" w:cs="Times New Roman"/>
          <w:color w:val="000000"/>
          <w:sz w:val="24"/>
          <w:szCs w:val="24"/>
        </w:rPr>
        <w:t xml:space="preserve">in </w:t>
      </w:r>
      <w:r w:rsidR="00B655C9" w:rsidRPr="00B655C9">
        <w:rPr>
          <w:rFonts w:ascii="Times New Roman" w:eastAsia="Times New Roman" w:hAnsi="Times New Roman" w:cs="Times New Roman"/>
          <w:color w:val="000000"/>
          <w:sz w:val="24"/>
          <w:szCs w:val="24"/>
        </w:rPr>
        <w:t xml:space="preserve">Orange </w:t>
      </w:r>
      <w:r w:rsidR="006C4CB8" w:rsidRPr="00B655C9">
        <w:rPr>
          <w:rFonts w:ascii="Times New Roman" w:eastAsia="Times New Roman" w:hAnsi="Times New Roman" w:cs="Times New Roman"/>
          <w:color w:val="000000"/>
          <w:sz w:val="24"/>
          <w:szCs w:val="24"/>
        </w:rPr>
        <w:t xml:space="preserve">County </w:t>
      </w:r>
      <w:r w:rsidR="000C583D" w:rsidRPr="00B655C9">
        <w:rPr>
          <w:rFonts w:ascii="Times New Roman" w:eastAsia="Times New Roman" w:hAnsi="Times New Roman" w:cs="Times New Roman"/>
          <w:color w:val="000000"/>
          <w:sz w:val="24"/>
          <w:szCs w:val="24"/>
        </w:rPr>
        <w:t>are</w:t>
      </w:r>
      <w:r w:rsidR="006C4CB8" w:rsidRPr="00B655C9">
        <w:rPr>
          <w:rFonts w:ascii="Times New Roman" w:eastAsia="Times New Roman" w:hAnsi="Times New Roman" w:cs="Times New Roman"/>
          <w:color w:val="000000"/>
          <w:sz w:val="24"/>
          <w:szCs w:val="24"/>
        </w:rPr>
        <w:t xml:space="preserve"> transferred to </w:t>
      </w:r>
      <w:r w:rsidR="00B655C9" w:rsidRPr="00B655C9">
        <w:rPr>
          <w:rFonts w:ascii="Times New Roman" w:eastAsia="Times New Roman" w:hAnsi="Times New Roman" w:cs="Times New Roman"/>
          <w:color w:val="000000"/>
          <w:sz w:val="24"/>
          <w:szCs w:val="24"/>
        </w:rPr>
        <w:t>City of Bridge City</w:t>
      </w:r>
      <w:r w:rsidR="006C4CB8" w:rsidRPr="00B655C9">
        <w:rPr>
          <w:rFonts w:ascii="Times New Roman" w:eastAsia="Times New Roman" w:hAnsi="Times New Roman" w:cs="Times New Roman"/>
          <w:color w:val="000000"/>
          <w:sz w:val="24"/>
          <w:szCs w:val="24"/>
        </w:rPr>
        <w:t>.</w:t>
      </w:r>
      <w:r w:rsidR="00130834">
        <w:rPr>
          <w:rFonts w:ascii="Times New Roman" w:eastAsia="Times New Roman" w:hAnsi="Times New Roman" w:cs="Times New Roman"/>
          <w:color w:val="000000"/>
          <w:sz w:val="24"/>
          <w:szCs w:val="24"/>
        </w:rPr>
        <w:t xml:space="preserve">  Cherry Hill Subdivision’s </w:t>
      </w:r>
      <w:proofErr w:type="spellStart"/>
      <w:r w:rsidR="00130834">
        <w:rPr>
          <w:rFonts w:ascii="Times New Roman" w:eastAsia="Times New Roman" w:hAnsi="Times New Roman" w:cs="Times New Roman"/>
          <w:color w:val="000000"/>
          <w:sz w:val="24"/>
          <w:szCs w:val="24"/>
        </w:rPr>
        <w:t>CCN</w:t>
      </w:r>
      <w:proofErr w:type="spellEnd"/>
      <w:r w:rsidR="00130834">
        <w:rPr>
          <w:rFonts w:ascii="Times New Roman" w:eastAsia="Times New Roman" w:hAnsi="Times New Roman" w:cs="Times New Roman"/>
          <w:color w:val="000000"/>
          <w:sz w:val="24"/>
          <w:szCs w:val="24"/>
        </w:rPr>
        <w:t xml:space="preserve"> No. 11438 and City of Bridge City’s </w:t>
      </w:r>
      <w:proofErr w:type="spellStart"/>
      <w:r w:rsidR="00130834">
        <w:rPr>
          <w:rFonts w:ascii="Times New Roman" w:eastAsia="Times New Roman" w:hAnsi="Times New Roman" w:cs="Times New Roman"/>
          <w:color w:val="000000"/>
          <w:sz w:val="24"/>
          <w:szCs w:val="24"/>
        </w:rPr>
        <w:t>CCN</w:t>
      </w:r>
      <w:proofErr w:type="spellEnd"/>
      <w:r w:rsidR="00130834">
        <w:rPr>
          <w:rFonts w:ascii="Times New Roman" w:eastAsia="Times New Roman" w:hAnsi="Times New Roman" w:cs="Times New Roman"/>
          <w:color w:val="000000"/>
          <w:sz w:val="24"/>
          <w:szCs w:val="24"/>
        </w:rPr>
        <w:t xml:space="preserve"> No. 12802 are amended to reflect the newly transferred area. </w:t>
      </w:r>
    </w:p>
    <w:p w14:paraId="541826A4" w14:textId="6E38ADC9" w:rsidR="00B655C9" w:rsidRPr="00B655C9" w:rsidRDefault="00B655C9" w:rsidP="001333A6">
      <w:pPr>
        <w:pStyle w:val="ListParagraph"/>
        <w:numPr>
          <w:ilvl w:val="0"/>
          <w:numId w:val="11"/>
        </w:numPr>
        <w:spacing w:after="120" w:line="360" w:lineRule="auto"/>
        <w:ind w:hanging="720"/>
        <w:jc w:val="both"/>
        <w:textAlignment w:val="baseline"/>
        <w:rPr>
          <w:rFonts w:ascii="Times New Roman" w:eastAsia="PMingLiU" w:hAnsi="Times New Roman" w:cs="Times New Roman"/>
          <w:sz w:val="24"/>
          <w:szCs w:val="24"/>
        </w:rPr>
      </w:pPr>
      <w:r w:rsidRPr="00B655C9">
        <w:rPr>
          <w:rFonts w:ascii="Times New Roman" w:eastAsia="Times New Roman" w:hAnsi="Times New Roman" w:cs="Times New Roman"/>
          <w:color w:val="000000"/>
          <w:sz w:val="24"/>
          <w:szCs w:val="24"/>
        </w:rPr>
        <w:lastRenderedPageBreak/>
        <w:t>City of Bridge City</w:t>
      </w:r>
      <w:r w:rsidR="005F48B4">
        <w:rPr>
          <w:rFonts w:ascii="Times New Roman" w:eastAsia="Times New Roman" w:hAnsi="Times New Roman" w:cs="Times New Roman"/>
          <w:color w:val="000000"/>
          <w:sz w:val="24"/>
          <w:szCs w:val="24"/>
        </w:rPr>
        <w:t xml:space="preserve"> will serve every customer and applicant for service within the area previously served by Cherry Hill Subdivision under </w:t>
      </w:r>
      <w:r w:rsidR="00B07ABA">
        <w:rPr>
          <w:rFonts w:ascii="Times New Roman" w:eastAsia="Times New Roman" w:hAnsi="Times New Roman" w:cs="Times New Roman"/>
          <w:color w:val="000000"/>
          <w:sz w:val="24"/>
          <w:szCs w:val="24"/>
        </w:rPr>
        <w:t>t</w:t>
      </w:r>
      <w:r w:rsidR="00223ACE">
        <w:rPr>
          <w:rFonts w:ascii="Times New Roman" w:eastAsia="Times New Roman" w:hAnsi="Times New Roman" w:cs="Times New Roman"/>
          <w:color w:val="000000"/>
          <w:sz w:val="24"/>
          <w:szCs w:val="24"/>
        </w:rPr>
        <w:t>h</w:t>
      </w:r>
      <w:r w:rsidR="00B07ABA">
        <w:rPr>
          <w:rFonts w:ascii="Times New Roman" w:eastAsia="Times New Roman" w:hAnsi="Times New Roman" w:cs="Times New Roman"/>
          <w:color w:val="000000"/>
          <w:sz w:val="24"/>
          <w:szCs w:val="24"/>
        </w:rPr>
        <w:t xml:space="preserve">e transferred portion of </w:t>
      </w:r>
      <w:proofErr w:type="spellStart"/>
      <w:r w:rsidR="005F48B4">
        <w:rPr>
          <w:rFonts w:ascii="Times New Roman" w:eastAsia="Times New Roman" w:hAnsi="Times New Roman" w:cs="Times New Roman"/>
          <w:color w:val="000000"/>
          <w:sz w:val="24"/>
          <w:szCs w:val="24"/>
        </w:rPr>
        <w:t>CCN</w:t>
      </w:r>
      <w:proofErr w:type="spellEnd"/>
      <w:r w:rsidR="005F48B4">
        <w:rPr>
          <w:rFonts w:ascii="Times New Roman" w:eastAsia="Times New Roman" w:hAnsi="Times New Roman" w:cs="Times New Roman"/>
          <w:color w:val="000000"/>
          <w:sz w:val="24"/>
          <w:szCs w:val="24"/>
        </w:rPr>
        <w:t xml:space="preserve"> No. 11438, and such service shall be continuous and adequate</w:t>
      </w:r>
      <w:r w:rsidR="00E46791" w:rsidRPr="00B655C9">
        <w:rPr>
          <w:rFonts w:ascii="Times New Roman" w:eastAsia="Times New Roman" w:hAnsi="Times New Roman" w:cs="Times New Roman"/>
          <w:color w:val="000000"/>
          <w:sz w:val="24"/>
          <w:szCs w:val="24"/>
        </w:rPr>
        <w:t>.</w:t>
      </w:r>
    </w:p>
    <w:p w14:paraId="3DD9EEE2" w14:textId="3D8F3D11" w:rsidR="001333A6" w:rsidRPr="00B655C9" w:rsidRDefault="001333A6" w:rsidP="001333A6">
      <w:pPr>
        <w:pStyle w:val="ListParagraph"/>
        <w:numPr>
          <w:ilvl w:val="0"/>
          <w:numId w:val="11"/>
        </w:numPr>
        <w:spacing w:after="120" w:line="360" w:lineRule="auto"/>
        <w:ind w:hanging="720"/>
        <w:jc w:val="both"/>
        <w:textAlignment w:val="baseline"/>
        <w:rPr>
          <w:rFonts w:ascii="Times New Roman" w:eastAsia="PMingLiU" w:hAnsi="Times New Roman" w:cs="Times New Roman"/>
          <w:sz w:val="24"/>
          <w:szCs w:val="24"/>
        </w:rPr>
      </w:pPr>
      <w:r w:rsidRPr="00B655C9">
        <w:rPr>
          <w:rFonts w:ascii="Times New Roman" w:eastAsia="Times New Roman" w:hAnsi="Times New Roman" w:cs="Times New Roman"/>
          <w:color w:val="000000"/>
          <w:sz w:val="24"/>
          <w:szCs w:val="24"/>
        </w:rPr>
        <w:t>All other motions, requests for entry of specific findings of fact or conclusions of law, and any other requests for general or specific relief, if not expressly granted herein, are hereby denied.</w:t>
      </w:r>
    </w:p>
    <w:p w14:paraId="3624E127" w14:textId="77777777" w:rsidR="00B655C9" w:rsidRDefault="00B655C9" w:rsidP="001333A6">
      <w:pPr>
        <w:widowControl w:val="0"/>
        <w:rPr>
          <w:rFonts w:ascii="Times New Roman" w:eastAsia="Times New Roman" w:hAnsi="Times New Roman" w:cs="Times New Roman"/>
          <w:b/>
          <w:sz w:val="24"/>
          <w:szCs w:val="16"/>
        </w:rPr>
      </w:pPr>
    </w:p>
    <w:p w14:paraId="3FDE602C" w14:textId="77777777" w:rsidR="00B655C9" w:rsidRDefault="00B655C9" w:rsidP="001333A6">
      <w:pPr>
        <w:widowControl w:val="0"/>
        <w:rPr>
          <w:rFonts w:ascii="Times New Roman" w:eastAsia="Times New Roman" w:hAnsi="Times New Roman" w:cs="Times New Roman"/>
          <w:b/>
          <w:sz w:val="24"/>
          <w:szCs w:val="16"/>
        </w:rPr>
      </w:pPr>
    </w:p>
    <w:p w14:paraId="511C4B01" w14:textId="77777777" w:rsidR="00B655C9" w:rsidRDefault="00B655C9" w:rsidP="001333A6">
      <w:pPr>
        <w:widowControl w:val="0"/>
        <w:rPr>
          <w:rFonts w:ascii="Times New Roman" w:eastAsia="Times New Roman" w:hAnsi="Times New Roman" w:cs="Times New Roman"/>
          <w:b/>
          <w:sz w:val="24"/>
          <w:szCs w:val="16"/>
        </w:rPr>
      </w:pPr>
    </w:p>
    <w:p w14:paraId="1ECA4531" w14:textId="500A4C7B" w:rsidR="001333A6" w:rsidRPr="007A006E" w:rsidRDefault="001333A6" w:rsidP="001333A6">
      <w:pPr>
        <w:widowControl w:val="0"/>
        <w:rPr>
          <w:rFonts w:ascii="Times New Roman" w:eastAsia="Times New Roman" w:hAnsi="Times New Roman" w:cs="Times New Roman"/>
          <w:b/>
          <w:sz w:val="24"/>
          <w:szCs w:val="16"/>
        </w:rPr>
      </w:pPr>
      <w:r w:rsidRPr="007A006E">
        <w:rPr>
          <w:rFonts w:ascii="Times New Roman" w:eastAsia="Times New Roman" w:hAnsi="Times New Roman" w:cs="Times New Roman"/>
          <w:b/>
          <w:sz w:val="24"/>
          <w:szCs w:val="16"/>
        </w:rPr>
        <w:tab/>
        <w:t xml:space="preserve">SIGNED AT AUSTIN, TEXAS the </w:t>
      </w:r>
      <w:r w:rsidR="001B3029">
        <w:rPr>
          <w:rFonts w:ascii="Times New Roman" w:eastAsia="Times New Roman" w:hAnsi="Times New Roman" w:cs="Times New Roman"/>
          <w:b/>
          <w:sz w:val="24"/>
          <w:szCs w:val="16"/>
        </w:rPr>
        <w:t>_________ day of _________, 201</w:t>
      </w:r>
      <w:r w:rsidR="00B655C9">
        <w:rPr>
          <w:rFonts w:ascii="Times New Roman" w:eastAsia="Times New Roman" w:hAnsi="Times New Roman" w:cs="Times New Roman"/>
          <w:b/>
          <w:sz w:val="24"/>
          <w:szCs w:val="16"/>
        </w:rPr>
        <w:t>7</w:t>
      </w:r>
      <w:r w:rsidRPr="007A006E">
        <w:rPr>
          <w:rFonts w:ascii="Times New Roman" w:eastAsia="Times New Roman" w:hAnsi="Times New Roman" w:cs="Times New Roman"/>
          <w:b/>
          <w:sz w:val="24"/>
          <w:szCs w:val="16"/>
        </w:rPr>
        <w:t>.</w:t>
      </w:r>
    </w:p>
    <w:p w14:paraId="50CD1B14" w14:textId="77777777" w:rsidR="001333A6" w:rsidRPr="007A006E" w:rsidRDefault="001333A6" w:rsidP="001333A6">
      <w:pPr>
        <w:widowControl w:val="0"/>
        <w:ind w:left="3600"/>
        <w:rPr>
          <w:rFonts w:ascii="Times New Roman" w:eastAsia="Times New Roman" w:hAnsi="Times New Roman" w:cs="Times New Roman"/>
          <w:b/>
          <w:sz w:val="24"/>
          <w:szCs w:val="16"/>
        </w:rPr>
      </w:pPr>
    </w:p>
    <w:p w14:paraId="6794A388" w14:textId="77777777" w:rsidR="001333A6" w:rsidRPr="007A006E" w:rsidRDefault="001333A6" w:rsidP="001333A6">
      <w:pPr>
        <w:widowControl w:val="0"/>
        <w:ind w:left="3600"/>
        <w:rPr>
          <w:rFonts w:ascii="Times New Roman" w:eastAsia="Times New Roman" w:hAnsi="Times New Roman" w:cs="Times New Roman"/>
          <w:b/>
          <w:sz w:val="24"/>
          <w:szCs w:val="16"/>
        </w:rPr>
      </w:pPr>
      <w:r w:rsidRPr="007A006E">
        <w:rPr>
          <w:rFonts w:ascii="Times New Roman" w:eastAsia="Times New Roman" w:hAnsi="Times New Roman" w:cs="Times New Roman"/>
          <w:b/>
          <w:sz w:val="24"/>
          <w:szCs w:val="16"/>
        </w:rPr>
        <w:t>PUBLIC UTILITY COMMISSION OF TEXAS</w:t>
      </w:r>
    </w:p>
    <w:p w14:paraId="4C528D5E" w14:textId="77777777" w:rsidR="001333A6" w:rsidRPr="007A006E" w:rsidRDefault="001333A6" w:rsidP="001333A6">
      <w:pPr>
        <w:widowControl w:val="0"/>
        <w:ind w:left="3600"/>
        <w:rPr>
          <w:rFonts w:ascii="Times New Roman" w:eastAsia="Times New Roman" w:hAnsi="Times New Roman" w:cs="Times New Roman"/>
          <w:b/>
          <w:sz w:val="24"/>
          <w:szCs w:val="16"/>
        </w:rPr>
      </w:pPr>
    </w:p>
    <w:p w14:paraId="16063DBF" w14:textId="77777777" w:rsidR="001333A6" w:rsidRPr="007A006E" w:rsidRDefault="001333A6" w:rsidP="001333A6">
      <w:pPr>
        <w:widowControl w:val="0"/>
        <w:ind w:left="3600"/>
        <w:rPr>
          <w:rFonts w:ascii="Times New Roman" w:eastAsia="Times New Roman" w:hAnsi="Times New Roman" w:cs="Times New Roman"/>
          <w:b/>
          <w:sz w:val="24"/>
          <w:szCs w:val="16"/>
        </w:rPr>
      </w:pPr>
    </w:p>
    <w:p w14:paraId="087B7FC3" w14:textId="77777777" w:rsidR="001333A6" w:rsidRPr="007A006E" w:rsidRDefault="001333A6" w:rsidP="001333A6">
      <w:pPr>
        <w:widowControl w:val="0"/>
        <w:ind w:left="3600"/>
        <w:rPr>
          <w:rFonts w:ascii="Times New Roman" w:eastAsia="Times New Roman" w:hAnsi="Times New Roman" w:cs="Times New Roman"/>
          <w:b/>
          <w:sz w:val="24"/>
          <w:szCs w:val="16"/>
        </w:rPr>
      </w:pPr>
      <w:r w:rsidRPr="007A006E">
        <w:rPr>
          <w:rFonts w:ascii="Times New Roman" w:eastAsia="Times New Roman" w:hAnsi="Times New Roman" w:cs="Times New Roman"/>
          <w:b/>
          <w:sz w:val="24"/>
          <w:szCs w:val="16"/>
        </w:rPr>
        <w:t>______________________________________________</w:t>
      </w:r>
    </w:p>
    <w:p w14:paraId="04E1183C" w14:textId="0F6FE6D7" w:rsidR="001333A6" w:rsidRDefault="001333A6" w:rsidP="001333A6">
      <w:pPr>
        <w:widowControl w:val="0"/>
        <w:ind w:left="3600"/>
        <w:rPr>
          <w:rFonts w:ascii="Times New Roman" w:eastAsia="Times New Roman" w:hAnsi="Times New Roman" w:cs="Times New Roman"/>
          <w:b/>
          <w:sz w:val="24"/>
          <w:szCs w:val="16"/>
        </w:rPr>
      </w:pPr>
    </w:p>
    <w:p w14:paraId="4A6B78B5" w14:textId="77777777" w:rsidR="00E46791" w:rsidRPr="007A006E" w:rsidRDefault="00E46791" w:rsidP="001333A6">
      <w:pPr>
        <w:widowControl w:val="0"/>
        <w:ind w:left="3600"/>
        <w:rPr>
          <w:rFonts w:ascii="Times New Roman" w:eastAsia="Times New Roman" w:hAnsi="Times New Roman" w:cs="Times New Roman"/>
          <w:b/>
          <w:sz w:val="24"/>
          <w:szCs w:val="16"/>
        </w:rPr>
      </w:pPr>
      <w:r>
        <w:rPr>
          <w:rFonts w:ascii="Times New Roman" w:eastAsia="Times New Roman" w:hAnsi="Times New Roman" w:cs="Times New Roman"/>
          <w:b/>
          <w:sz w:val="24"/>
          <w:szCs w:val="16"/>
        </w:rPr>
        <w:t>ADMINISTRATIVE LAW JUDGE</w:t>
      </w:r>
    </w:p>
    <w:p w14:paraId="18029977" w14:textId="77777777" w:rsidR="001333A6" w:rsidRPr="007A006E" w:rsidRDefault="001333A6" w:rsidP="001333A6">
      <w:pPr>
        <w:rPr>
          <w:rFonts w:ascii="Times New Roman" w:eastAsia="Times New Roman" w:hAnsi="Times New Roman" w:cs="Times New Roman"/>
          <w:sz w:val="24"/>
          <w:szCs w:val="20"/>
        </w:rPr>
      </w:pPr>
    </w:p>
    <w:p w14:paraId="36C61850" w14:textId="77777777" w:rsidR="001333A6" w:rsidRPr="007A006E" w:rsidRDefault="001333A6" w:rsidP="001333A6">
      <w:pPr>
        <w:spacing w:after="200" w:line="276" w:lineRule="auto"/>
        <w:rPr>
          <w:rFonts w:eastAsia="Calibri" w:cs="Times New Roman"/>
        </w:rPr>
      </w:pPr>
    </w:p>
    <w:p w14:paraId="621F40C8" w14:textId="77777777" w:rsidR="003B2A94" w:rsidRDefault="003B2A94"/>
    <w:sectPr w:rsidR="003B2A94" w:rsidSect="00124A41">
      <w:pgSz w:w="12240" w:h="15840"/>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9C8D15" w14:textId="77777777" w:rsidR="008B4ABA" w:rsidRDefault="008B4ABA" w:rsidP="0056502A">
      <w:r>
        <w:separator/>
      </w:r>
    </w:p>
  </w:endnote>
  <w:endnote w:type="continuationSeparator" w:id="0">
    <w:p w14:paraId="731CF8A9" w14:textId="77777777" w:rsidR="008B4ABA" w:rsidRDefault="008B4ABA" w:rsidP="00565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4E37A" w14:textId="77777777" w:rsidR="000A147D" w:rsidRDefault="000A147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ADD9B" w14:textId="77777777" w:rsidR="000A147D" w:rsidRDefault="000A147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52BE06" w14:textId="77777777" w:rsidR="000A147D" w:rsidRDefault="000A14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48ACCF" w14:textId="77777777" w:rsidR="008B4ABA" w:rsidRDefault="008B4ABA" w:rsidP="0056502A">
      <w:r>
        <w:separator/>
      </w:r>
    </w:p>
  </w:footnote>
  <w:footnote w:type="continuationSeparator" w:id="0">
    <w:p w14:paraId="3E0CB85C" w14:textId="77777777" w:rsidR="008B4ABA" w:rsidRDefault="008B4ABA" w:rsidP="005650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2E4EA" w14:textId="77777777" w:rsidR="000A147D" w:rsidRDefault="000A147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7A45CC" w14:textId="77777777" w:rsidR="000A147D" w:rsidRDefault="000A147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EC3379" w14:textId="77777777" w:rsidR="000A147D" w:rsidRDefault="000A14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D5D53"/>
    <w:multiLevelType w:val="hybridMultilevel"/>
    <w:tmpl w:val="1722D6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556430"/>
    <w:multiLevelType w:val="hybridMultilevel"/>
    <w:tmpl w:val="3FD2CD94"/>
    <w:lvl w:ilvl="0" w:tplc="F954BA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E756B8"/>
    <w:multiLevelType w:val="hybridMultilevel"/>
    <w:tmpl w:val="989C154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AB0E43"/>
    <w:multiLevelType w:val="hybridMultilevel"/>
    <w:tmpl w:val="2722B510"/>
    <w:lvl w:ilvl="0" w:tplc="8D8A52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BB086D"/>
    <w:multiLevelType w:val="hybridMultilevel"/>
    <w:tmpl w:val="DE5AA7FA"/>
    <w:lvl w:ilvl="0" w:tplc="BD90CE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2E36A2"/>
    <w:multiLevelType w:val="hybridMultilevel"/>
    <w:tmpl w:val="503A45F6"/>
    <w:lvl w:ilvl="0" w:tplc="75C8FC26">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FC01D0"/>
    <w:multiLevelType w:val="hybridMultilevel"/>
    <w:tmpl w:val="56A8DA5A"/>
    <w:lvl w:ilvl="0" w:tplc="F002278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19520CA"/>
    <w:multiLevelType w:val="hybridMultilevel"/>
    <w:tmpl w:val="0D40A246"/>
    <w:lvl w:ilvl="0" w:tplc="D308506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D24D52"/>
    <w:multiLevelType w:val="hybridMultilevel"/>
    <w:tmpl w:val="E3D4FC90"/>
    <w:lvl w:ilvl="0" w:tplc="75F838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EA2499"/>
    <w:multiLevelType w:val="hybridMultilevel"/>
    <w:tmpl w:val="99DABC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230EB3"/>
    <w:multiLevelType w:val="hybridMultilevel"/>
    <w:tmpl w:val="4224D5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8"/>
  </w:num>
  <w:num w:numId="3">
    <w:abstractNumId w:val="1"/>
  </w:num>
  <w:num w:numId="4">
    <w:abstractNumId w:val="4"/>
  </w:num>
  <w:num w:numId="5">
    <w:abstractNumId w:val="7"/>
  </w:num>
  <w:num w:numId="6">
    <w:abstractNumId w:val="3"/>
  </w:num>
  <w:num w:numId="7">
    <w:abstractNumId w:val="2"/>
  </w:num>
  <w:num w:numId="8">
    <w:abstractNumId w:val="5"/>
  </w:num>
  <w:num w:numId="9">
    <w:abstractNumId w:val="10"/>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trackRevisions/>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6555"/>
    <w:rsid w:val="0000521E"/>
    <w:rsid w:val="00014679"/>
    <w:rsid w:val="00045FCE"/>
    <w:rsid w:val="000506DD"/>
    <w:rsid w:val="00070860"/>
    <w:rsid w:val="000806BF"/>
    <w:rsid w:val="00084AF4"/>
    <w:rsid w:val="000941B4"/>
    <w:rsid w:val="000A147D"/>
    <w:rsid w:val="000C583D"/>
    <w:rsid w:val="000D236B"/>
    <w:rsid w:val="000D2E95"/>
    <w:rsid w:val="000D50E2"/>
    <w:rsid w:val="000E2191"/>
    <w:rsid w:val="00123EFD"/>
    <w:rsid w:val="00124A41"/>
    <w:rsid w:val="00130834"/>
    <w:rsid w:val="001333A6"/>
    <w:rsid w:val="00145433"/>
    <w:rsid w:val="00171254"/>
    <w:rsid w:val="00173454"/>
    <w:rsid w:val="00180B49"/>
    <w:rsid w:val="001A7BAE"/>
    <w:rsid w:val="001B3029"/>
    <w:rsid w:val="001D1552"/>
    <w:rsid w:val="001E0775"/>
    <w:rsid w:val="00213126"/>
    <w:rsid w:val="00214A0E"/>
    <w:rsid w:val="002166F4"/>
    <w:rsid w:val="00223ACE"/>
    <w:rsid w:val="0025285E"/>
    <w:rsid w:val="0027238A"/>
    <w:rsid w:val="00275601"/>
    <w:rsid w:val="00290F92"/>
    <w:rsid w:val="00292308"/>
    <w:rsid w:val="002925C4"/>
    <w:rsid w:val="002A4216"/>
    <w:rsid w:val="002B171A"/>
    <w:rsid w:val="002D79E7"/>
    <w:rsid w:val="002E58B0"/>
    <w:rsid w:val="002E7016"/>
    <w:rsid w:val="003054FD"/>
    <w:rsid w:val="00312006"/>
    <w:rsid w:val="00340975"/>
    <w:rsid w:val="003457FC"/>
    <w:rsid w:val="003572DD"/>
    <w:rsid w:val="00360872"/>
    <w:rsid w:val="00367BCF"/>
    <w:rsid w:val="00380318"/>
    <w:rsid w:val="0038382F"/>
    <w:rsid w:val="00386535"/>
    <w:rsid w:val="003B23D2"/>
    <w:rsid w:val="003B2A94"/>
    <w:rsid w:val="003C4B22"/>
    <w:rsid w:val="003E7D04"/>
    <w:rsid w:val="003F54AF"/>
    <w:rsid w:val="00405F3D"/>
    <w:rsid w:val="004171DC"/>
    <w:rsid w:val="00430667"/>
    <w:rsid w:val="00442402"/>
    <w:rsid w:val="00444049"/>
    <w:rsid w:val="004933CD"/>
    <w:rsid w:val="004A2B18"/>
    <w:rsid w:val="004A461F"/>
    <w:rsid w:val="004B2479"/>
    <w:rsid w:val="004B2D35"/>
    <w:rsid w:val="004B311A"/>
    <w:rsid w:val="004D077E"/>
    <w:rsid w:val="004D400B"/>
    <w:rsid w:val="005170F7"/>
    <w:rsid w:val="00535469"/>
    <w:rsid w:val="00536DB9"/>
    <w:rsid w:val="0056502A"/>
    <w:rsid w:val="00570A68"/>
    <w:rsid w:val="005777D4"/>
    <w:rsid w:val="00580FAB"/>
    <w:rsid w:val="00585347"/>
    <w:rsid w:val="005A4269"/>
    <w:rsid w:val="005B57BE"/>
    <w:rsid w:val="005B5AFD"/>
    <w:rsid w:val="005C4023"/>
    <w:rsid w:val="005D3928"/>
    <w:rsid w:val="005F48B4"/>
    <w:rsid w:val="0063159A"/>
    <w:rsid w:val="00632AD1"/>
    <w:rsid w:val="00650B3B"/>
    <w:rsid w:val="006631D6"/>
    <w:rsid w:val="006839A8"/>
    <w:rsid w:val="00697926"/>
    <w:rsid w:val="006B18FC"/>
    <w:rsid w:val="006C0206"/>
    <w:rsid w:val="006C4CB8"/>
    <w:rsid w:val="006D1B33"/>
    <w:rsid w:val="00702C81"/>
    <w:rsid w:val="00711D8B"/>
    <w:rsid w:val="00714A7A"/>
    <w:rsid w:val="007168CC"/>
    <w:rsid w:val="00744616"/>
    <w:rsid w:val="0074599B"/>
    <w:rsid w:val="00753977"/>
    <w:rsid w:val="00792396"/>
    <w:rsid w:val="007B21DA"/>
    <w:rsid w:val="007D543F"/>
    <w:rsid w:val="007E29BA"/>
    <w:rsid w:val="00811B40"/>
    <w:rsid w:val="008220AB"/>
    <w:rsid w:val="008576C1"/>
    <w:rsid w:val="00871D47"/>
    <w:rsid w:val="008759E5"/>
    <w:rsid w:val="00895D08"/>
    <w:rsid w:val="008A35B0"/>
    <w:rsid w:val="008A6B05"/>
    <w:rsid w:val="008B4ABA"/>
    <w:rsid w:val="008C08A4"/>
    <w:rsid w:val="008C2480"/>
    <w:rsid w:val="008C6A88"/>
    <w:rsid w:val="008F4D79"/>
    <w:rsid w:val="00903F2C"/>
    <w:rsid w:val="00906173"/>
    <w:rsid w:val="009223F8"/>
    <w:rsid w:val="00946C7B"/>
    <w:rsid w:val="00975E2F"/>
    <w:rsid w:val="00985077"/>
    <w:rsid w:val="009D6965"/>
    <w:rsid w:val="009E3480"/>
    <w:rsid w:val="009F4D9C"/>
    <w:rsid w:val="00A26E9F"/>
    <w:rsid w:val="00A43AA9"/>
    <w:rsid w:val="00A52F44"/>
    <w:rsid w:val="00A660CD"/>
    <w:rsid w:val="00AC3FF6"/>
    <w:rsid w:val="00AD0F4F"/>
    <w:rsid w:val="00AE5726"/>
    <w:rsid w:val="00AE7802"/>
    <w:rsid w:val="00B0500F"/>
    <w:rsid w:val="00B07ABA"/>
    <w:rsid w:val="00B116BC"/>
    <w:rsid w:val="00B2259C"/>
    <w:rsid w:val="00B253D3"/>
    <w:rsid w:val="00B55F20"/>
    <w:rsid w:val="00B57E20"/>
    <w:rsid w:val="00B655C9"/>
    <w:rsid w:val="00B7286B"/>
    <w:rsid w:val="00BB26C3"/>
    <w:rsid w:val="00C04ABE"/>
    <w:rsid w:val="00C13E89"/>
    <w:rsid w:val="00C222B8"/>
    <w:rsid w:val="00C30313"/>
    <w:rsid w:val="00C43E38"/>
    <w:rsid w:val="00C45A84"/>
    <w:rsid w:val="00C57F55"/>
    <w:rsid w:val="00C90C7B"/>
    <w:rsid w:val="00CB0A77"/>
    <w:rsid w:val="00CC6555"/>
    <w:rsid w:val="00CD0247"/>
    <w:rsid w:val="00CD54A2"/>
    <w:rsid w:val="00D1783E"/>
    <w:rsid w:val="00D17BD1"/>
    <w:rsid w:val="00D20AE9"/>
    <w:rsid w:val="00D34337"/>
    <w:rsid w:val="00D60E75"/>
    <w:rsid w:val="00D80AE9"/>
    <w:rsid w:val="00D92969"/>
    <w:rsid w:val="00DA697D"/>
    <w:rsid w:val="00DB62A5"/>
    <w:rsid w:val="00DC36F7"/>
    <w:rsid w:val="00DC7E64"/>
    <w:rsid w:val="00E10101"/>
    <w:rsid w:val="00E23194"/>
    <w:rsid w:val="00E46791"/>
    <w:rsid w:val="00E54694"/>
    <w:rsid w:val="00E61EDB"/>
    <w:rsid w:val="00E77909"/>
    <w:rsid w:val="00E9044C"/>
    <w:rsid w:val="00E9443A"/>
    <w:rsid w:val="00EC3AEB"/>
    <w:rsid w:val="00ED037C"/>
    <w:rsid w:val="00EF3C66"/>
    <w:rsid w:val="00F31775"/>
    <w:rsid w:val="00F73FA9"/>
    <w:rsid w:val="00FE1481"/>
    <w:rsid w:val="00FE306F"/>
    <w:rsid w:val="00FF1BDB"/>
    <w:rsid w:val="00FF4E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State"/>
  <w:smartTagType w:namespaceuri="urn:schemas-microsoft-com:office:smarttags" w:name="place"/>
  <w:shapeDefaults>
    <o:shapedefaults v:ext="edit" spidmax="18433"/>
    <o:shapelayout v:ext="edit">
      <o:idmap v:ext="edit" data="1"/>
    </o:shapelayout>
  </w:shapeDefaults>
  <w:decimalSymbol w:val="."/>
  <w:listSeparator w:val=","/>
  <w14:docId w14:val="11B18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A94"/>
    <w:pPr>
      <w:spacing w:after="0" w:line="240" w:lineRule="auto"/>
    </w:pPr>
    <w:rPr>
      <w:rFonts w:ascii="Calibri" w:hAnsi="Calibri" w:cs="Calibri"/>
    </w:rPr>
  </w:style>
  <w:style w:type="paragraph" w:styleId="Heading3">
    <w:name w:val="heading 3"/>
    <w:basedOn w:val="Normal"/>
    <w:next w:val="Normal"/>
    <w:link w:val="Heading3Char"/>
    <w:uiPriority w:val="9"/>
    <w:semiHidden/>
    <w:unhideWhenUsed/>
    <w:qFormat/>
    <w:rsid w:val="0021312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213126"/>
    <w:pPr>
      <w:keepLines w:val="0"/>
      <w:spacing w:before="0" w:after="120" w:line="480" w:lineRule="auto"/>
      <w:ind w:left="2160" w:hanging="720"/>
      <w:outlineLvl w:val="3"/>
    </w:pPr>
    <w:rPr>
      <w:rFonts w:ascii="Times New Roman" w:eastAsia="Times New Roman" w:hAnsi="Times New Roman" w:cs="Times New Roman"/>
      <w:bCs w:val="0"/>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213126"/>
    <w:rPr>
      <w:rFonts w:ascii="Times New Roman" w:eastAsia="Times New Roman" w:hAnsi="Times New Roman" w:cs="Times New Roman"/>
      <w:b/>
      <w:sz w:val="28"/>
      <w:szCs w:val="20"/>
    </w:rPr>
  </w:style>
  <w:style w:type="paragraph" w:customStyle="1" w:styleId="Docketnumber">
    <w:name w:val="Docket number"/>
    <w:basedOn w:val="Normal"/>
    <w:rsid w:val="00213126"/>
    <w:pPr>
      <w:jc w:val="center"/>
    </w:pPr>
    <w:rPr>
      <w:rFonts w:ascii="Times New Roman" w:eastAsia="Times New Roman" w:hAnsi="Times New Roman" w:cs="Times New Roman"/>
      <w:b/>
      <w:caps/>
      <w:sz w:val="28"/>
      <w:szCs w:val="20"/>
    </w:rPr>
  </w:style>
  <w:style w:type="paragraph" w:customStyle="1" w:styleId="Docketstyle">
    <w:name w:val="Docket style"/>
    <w:basedOn w:val="Normal"/>
    <w:rsid w:val="00213126"/>
    <w:pPr>
      <w:keepNext/>
      <w:tabs>
        <w:tab w:val="center" w:pos="4770"/>
        <w:tab w:val="left" w:pos="5400"/>
      </w:tabs>
      <w:spacing w:line="288" w:lineRule="auto"/>
      <w:jc w:val="both"/>
    </w:pPr>
    <w:rPr>
      <w:rFonts w:ascii="Times New Roman" w:eastAsia="Times New Roman" w:hAnsi="Times New Roman" w:cs="Times New Roman"/>
      <w:b/>
      <w:caps/>
      <w:sz w:val="24"/>
      <w:szCs w:val="20"/>
    </w:rPr>
  </w:style>
  <w:style w:type="paragraph" w:customStyle="1" w:styleId="Documentheading">
    <w:name w:val="Document heading"/>
    <w:basedOn w:val="Normal"/>
    <w:rsid w:val="00213126"/>
    <w:pPr>
      <w:keepNext/>
      <w:jc w:val="center"/>
    </w:pPr>
    <w:rPr>
      <w:rFonts w:ascii="Times New Roman" w:eastAsia="Times New Roman" w:hAnsi="Times New Roman" w:cs="Times New Roman"/>
      <w:b/>
      <w:caps/>
      <w:sz w:val="28"/>
      <w:szCs w:val="20"/>
    </w:rPr>
  </w:style>
  <w:style w:type="character" w:customStyle="1" w:styleId="Heading3Char">
    <w:name w:val="Heading 3 Char"/>
    <w:basedOn w:val="DefaultParagraphFont"/>
    <w:link w:val="Heading3"/>
    <w:uiPriority w:val="9"/>
    <w:semiHidden/>
    <w:rsid w:val="00213126"/>
    <w:rPr>
      <w:rFonts w:asciiTheme="majorHAnsi" w:eastAsiaTheme="majorEastAsia" w:hAnsiTheme="majorHAnsi" w:cstheme="majorBidi"/>
      <w:b/>
      <w:bCs/>
      <w:color w:val="4F81BD" w:themeColor="accent1"/>
    </w:rPr>
  </w:style>
  <w:style w:type="paragraph" w:customStyle="1" w:styleId="Normaldouble">
    <w:name w:val="Normal double"/>
    <w:basedOn w:val="Normal"/>
    <w:rsid w:val="00B253D3"/>
    <w:pPr>
      <w:spacing w:line="480" w:lineRule="auto"/>
      <w:jc w:val="both"/>
    </w:pPr>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56502A"/>
    <w:rPr>
      <w:sz w:val="20"/>
      <w:szCs w:val="20"/>
    </w:rPr>
  </w:style>
  <w:style w:type="character" w:customStyle="1" w:styleId="FootnoteTextChar">
    <w:name w:val="Footnote Text Char"/>
    <w:basedOn w:val="DefaultParagraphFont"/>
    <w:link w:val="FootnoteText"/>
    <w:uiPriority w:val="99"/>
    <w:semiHidden/>
    <w:rsid w:val="0056502A"/>
    <w:rPr>
      <w:rFonts w:ascii="Calibri" w:hAnsi="Calibri" w:cs="Calibri"/>
      <w:sz w:val="20"/>
      <w:szCs w:val="20"/>
    </w:rPr>
  </w:style>
  <w:style w:type="character" w:styleId="FootnoteReference">
    <w:name w:val="footnote reference"/>
    <w:basedOn w:val="DefaultParagraphFont"/>
    <w:unhideWhenUsed/>
    <w:rsid w:val="0056502A"/>
    <w:rPr>
      <w:vertAlign w:val="superscript"/>
    </w:rPr>
  </w:style>
  <w:style w:type="paragraph" w:styleId="BalloonText">
    <w:name w:val="Balloon Text"/>
    <w:basedOn w:val="Normal"/>
    <w:link w:val="BalloonTextChar"/>
    <w:uiPriority w:val="99"/>
    <w:semiHidden/>
    <w:unhideWhenUsed/>
    <w:rsid w:val="00430667"/>
    <w:rPr>
      <w:rFonts w:ascii="Tahoma" w:hAnsi="Tahoma" w:cs="Tahoma"/>
      <w:sz w:val="16"/>
      <w:szCs w:val="16"/>
    </w:rPr>
  </w:style>
  <w:style w:type="character" w:customStyle="1" w:styleId="BalloonTextChar">
    <w:name w:val="Balloon Text Char"/>
    <w:basedOn w:val="DefaultParagraphFont"/>
    <w:link w:val="BalloonText"/>
    <w:uiPriority w:val="99"/>
    <w:semiHidden/>
    <w:rsid w:val="00430667"/>
    <w:rPr>
      <w:rFonts w:ascii="Tahoma" w:hAnsi="Tahoma" w:cs="Tahoma"/>
      <w:sz w:val="16"/>
      <w:szCs w:val="16"/>
    </w:rPr>
  </w:style>
  <w:style w:type="paragraph" w:styleId="ListParagraph">
    <w:name w:val="List Paragraph"/>
    <w:basedOn w:val="Normal"/>
    <w:uiPriority w:val="34"/>
    <w:qFormat/>
    <w:rsid w:val="00B0500F"/>
    <w:pPr>
      <w:ind w:left="720"/>
      <w:contextualSpacing/>
    </w:pPr>
  </w:style>
  <w:style w:type="table" w:styleId="TableGrid">
    <w:name w:val="Table Grid"/>
    <w:basedOn w:val="TableNormal"/>
    <w:uiPriority w:val="59"/>
    <w:rsid w:val="005777D4"/>
    <w:pPr>
      <w:spacing w:after="0" w:line="240" w:lineRule="auto"/>
      <w:jc w:val="both"/>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73454"/>
    <w:rPr>
      <w:sz w:val="16"/>
      <w:szCs w:val="16"/>
    </w:rPr>
  </w:style>
  <w:style w:type="paragraph" w:styleId="CommentText">
    <w:name w:val="annotation text"/>
    <w:basedOn w:val="Normal"/>
    <w:link w:val="CommentTextChar"/>
    <w:uiPriority w:val="99"/>
    <w:semiHidden/>
    <w:unhideWhenUsed/>
    <w:rsid w:val="00173454"/>
    <w:rPr>
      <w:sz w:val="20"/>
      <w:szCs w:val="20"/>
    </w:rPr>
  </w:style>
  <w:style w:type="character" w:customStyle="1" w:styleId="CommentTextChar">
    <w:name w:val="Comment Text Char"/>
    <w:basedOn w:val="DefaultParagraphFont"/>
    <w:link w:val="CommentText"/>
    <w:uiPriority w:val="99"/>
    <w:semiHidden/>
    <w:rsid w:val="00173454"/>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173454"/>
    <w:rPr>
      <w:b/>
      <w:bCs/>
    </w:rPr>
  </w:style>
  <w:style w:type="character" w:customStyle="1" w:styleId="CommentSubjectChar">
    <w:name w:val="Comment Subject Char"/>
    <w:basedOn w:val="CommentTextChar"/>
    <w:link w:val="CommentSubject"/>
    <w:uiPriority w:val="99"/>
    <w:semiHidden/>
    <w:rsid w:val="00173454"/>
    <w:rPr>
      <w:rFonts w:ascii="Calibri" w:hAnsi="Calibri" w:cs="Calibri"/>
      <w:b/>
      <w:bCs/>
      <w:sz w:val="20"/>
      <w:szCs w:val="20"/>
    </w:rPr>
  </w:style>
  <w:style w:type="paragraph" w:styleId="Revision">
    <w:name w:val="Revision"/>
    <w:hidden/>
    <w:uiPriority w:val="99"/>
    <w:semiHidden/>
    <w:rsid w:val="000A147D"/>
    <w:pPr>
      <w:spacing w:after="0" w:line="240" w:lineRule="auto"/>
    </w:pPr>
    <w:rPr>
      <w:rFonts w:ascii="Calibri" w:hAnsi="Calibri" w:cs="Calibri"/>
    </w:rPr>
  </w:style>
  <w:style w:type="paragraph" w:styleId="Header">
    <w:name w:val="header"/>
    <w:basedOn w:val="Normal"/>
    <w:link w:val="HeaderChar"/>
    <w:uiPriority w:val="99"/>
    <w:unhideWhenUsed/>
    <w:rsid w:val="000A147D"/>
    <w:pPr>
      <w:tabs>
        <w:tab w:val="center" w:pos="4680"/>
        <w:tab w:val="right" w:pos="9360"/>
      </w:tabs>
    </w:pPr>
  </w:style>
  <w:style w:type="character" w:customStyle="1" w:styleId="HeaderChar">
    <w:name w:val="Header Char"/>
    <w:basedOn w:val="DefaultParagraphFont"/>
    <w:link w:val="Header"/>
    <w:uiPriority w:val="99"/>
    <w:rsid w:val="000A147D"/>
    <w:rPr>
      <w:rFonts w:ascii="Calibri" w:hAnsi="Calibri" w:cs="Calibri"/>
    </w:rPr>
  </w:style>
  <w:style w:type="paragraph" w:styleId="Footer">
    <w:name w:val="footer"/>
    <w:basedOn w:val="Normal"/>
    <w:link w:val="FooterChar"/>
    <w:uiPriority w:val="99"/>
    <w:unhideWhenUsed/>
    <w:rsid w:val="000A147D"/>
    <w:pPr>
      <w:tabs>
        <w:tab w:val="center" w:pos="4680"/>
        <w:tab w:val="right" w:pos="9360"/>
      </w:tabs>
    </w:pPr>
  </w:style>
  <w:style w:type="character" w:customStyle="1" w:styleId="FooterChar">
    <w:name w:val="Footer Char"/>
    <w:basedOn w:val="DefaultParagraphFont"/>
    <w:link w:val="Footer"/>
    <w:uiPriority w:val="99"/>
    <w:rsid w:val="000A147D"/>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4691792">
      <w:bodyDiv w:val="1"/>
      <w:marLeft w:val="0"/>
      <w:marRight w:val="0"/>
      <w:marTop w:val="0"/>
      <w:marBottom w:val="0"/>
      <w:divBdr>
        <w:top w:val="none" w:sz="0" w:space="0" w:color="auto"/>
        <w:left w:val="none" w:sz="0" w:space="0" w:color="auto"/>
        <w:bottom w:val="none" w:sz="0" w:space="0" w:color="auto"/>
        <w:right w:val="none" w:sz="0" w:space="0" w:color="auto"/>
      </w:divBdr>
    </w:div>
    <w:div w:id="166385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53837-A7BE-45E7-9DC0-C3F174CF3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1450</Words>
  <Characters>8269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2017-07-10T20:07:00Z</dcterms:created>
  <dcterms:modified xsi:type="dcterms:W3CDTF">2017-07-14T12:32:00Z</dcterms:modified>
</cp:coreProperties>
</file>